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5E70" w:rsidRPr="00E406BE" w:rsidRDefault="007A5E70" w:rsidP="007A5E70">
      <w:pPr>
        <w:pStyle w:val="CRCoverPage"/>
        <w:tabs>
          <w:tab w:val="right" w:pos="9639"/>
        </w:tabs>
        <w:spacing w:after="0"/>
        <w:rPr>
          <w:b/>
          <w:noProof/>
          <w:sz w:val="24"/>
        </w:rPr>
      </w:pPr>
      <w:r w:rsidRPr="00E406BE">
        <w:rPr>
          <w:b/>
          <w:noProof/>
          <w:sz w:val="24"/>
        </w:rPr>
        <w:t>3GPP TSG-RAN WG2 Meeting #112 electronic</w:t>
      </w:r>
      <w:r w:rsidRPr="00E406BE">
        <w:rPr>
          <w:b/>
          <w:noProof/>
          <w:sz w:val="24"/>
        </w:rPr>
        <w:tab/>
      </w:r>
      <w:r w:rsidRPr="00E406BE">
        <w:rPr>
          <w:b/>
          <w:noProof/>
          <w:sz w:val="24"/>
        </w:rPr>
        <w:tab/>
      </w:r>
      <w:r w:rsidRPr="00E406BE">
        <w:rPr>
          <w:b/>
          <w:noProof/>
          <w:sz w:val="24"/>
        </w:rPr>
        <w:tab/>
      </w:r>
      <w:r w:rsidRPr="00E406BE">
        <w:rPr>
          <w:b/>
          <w:noProof/>
          <w:sz w:val="24"/>
        </w:rPr>
        <w:tab/>
      </w:r>
      <w:r>
        <w:rPr>
          <w:b/>
          <w:noProof/>
          <w:sz w:val="24"/>
        </w:rPr>
        <w:tab/>
      </w:r>
      <w:r w:rsidRPr="00E406BE">
        <w:rPr>
          <w:b/>
          <w:noProof/>
          <w:sz w:val="24"/>
        </w:rPr>
        <w:fldChar w:fldCharType="begin"/>
      </w:r>
      <w:r w:rsidRPr="00E406BE">
        <w:rPr>
          <w:b/>
          <w:noProof/>
          <w:sz w:val="24"/>
        </w:rPr>
        <w:instrText xml:space="preserve"> DOCPROPERTY  Tdoc#  \* MERGEFORMAT </w:instrText>
      </w:r>
      <w:r w:rsidRPr="00E406BE">
        <w:rPr>
          <w:b/>
          <w:noProof/>
          <w:sz w:val="24"/>
        </w:rPr>
        <w:fldChar w:fldCharType="separate"/>
      </w:r>
      <w:r w:rsidRPr="00E406BE">
        <w:rPr>
          <w:b/>
          <w:noProof/>
          <w:sz w:val="24"/>
        </w:rPr>
        <w:t xml:space="preserve"> </w:t>
      </w:r>
      <w:r w:rsidR="00F41FF4" w:rsidRPr="00F41FF4">
        <w:rPr>
          <w:b/>
          <w:noProof/>
          <w:sz w:val="24"/>
        </w:rPr>
        <w:t>R2-2009590</w:t>
      </w:r>
      <w:bookmarkStart w:id="0" w:name="_GoBack"/>
      <w:bookmarkEnd w:id="0"/>
      <w:r w:rsidRPr="00E406BE">
        <w:rPr>
          <w:b/>
          <w:noProof/>
          <w:sz w:val="24"/>
        </w:rPr>
        <w:t xml:space="preserve"> </w:t>
      </w:r>
      <w:r w:rsidRPr="00E406BE">
        <w:rPr>
          <w:b/>
          <w:noProof/>
          <w:sz w:val="24"/>
        </w:rPr>
        <w:fldChar w:fldCharType="end"/>
      </w:r>
    </w:p>
    <w:p w:rsidR="007A5E70" w:rsidRPr="00E406BE" w:rsidRDefault="007A5E70" w:rsidP="007A5E70">
      <w:pPr>
        <w:pStyle w:val="CRCoverPage"/>
        <w:spacing w:after="100" w:afterAutospacing="1"/>
        <w:outlineLvl w:val="0"/>
        <w:rPr>
          <w:b/>
          <w:noProof/>
          <w:sz w:val="24"/>
        </w:rPr>
      </w:pPr>
      <w:r w:rsidRPr="00E406BE">
        <w:rPr>
          <w:b/>
          <w:noProof/>
          <w:sz w:val="24"/>
          <w:lang w:val="en-US"/>
        </w:rPr>
        <w:t>Online, November 2</w:t>
      </w:r>
      <w:r w:rsidRPr="00E406BE">
        <w:rPr>
          <w:b/>
          <w:noProof/>
          <w:sz w:val="24"/>
          <w:vertAlign w:val="superscript"/>
          <w:lang w:val="en-US"/>
        </w:rPr>
        <w:t>nd</w:t>
      </w:r>
      <w:r w:rsidRPr="00E406BE">
        <w:rPr>
          <w:b/>
          <w:noProof/>
          <w:sz w:val="24"/>
          <w:lang w:val="en-US"/>
        </w:rPr>
        <w:t xml:space="preserve"> –13</w:t>
      </w:r>
      <w:r w:rsidRPr="00E406BE">
        <w:rPr>
          <w:b/>
          <w:noProof/>
          <w:sz w:val="24"/>
          <w:vertAlign w:val="superscript"/>
          <w:lang w:val="en-US"/>
        </w:rPr>
        <w:t>th</w:t>
      </w:r>
      <w:r w:rsidRPr="00E406BE">
        <w:rPr>
          <w:b/>
          <w:noProof/>
          <w:sz w:val="24"/>
          <w:lang w:val="en-US"/>
        </w:rPr>
        <w:t>, 2020</w:t>
      </w:r>
      <w:r>
        <w:rPr>
          <w:rFonts w:eastAsia="宋体" w:cs="Arial"/>
          <w:b/>
          <w:noProof/>
          <w:sz w:val="22"/>
        </w:rPr>
        <w:t xml:space="preserve">  </w:t>
      </w:r>
    </w:p>
    <w:p w:rsidR="007A5E70" w:rsidRPr="00666FA5" w:rsidRDefault="007A5E70" w:rsidP="007A5E70">
      <w:pPr>
        <w:tabs>
          <w:tab w:val="left" w:pos="1985"/>
        </w:tabs>
        <w:ind w:left="1985" w:hanging="1985"/>
        <w:rPr>
          <w:rFonts w:ascii="Arial" w:hAnsi="Arial" w:cs="Arial"/>
          <w:bCs/>
          <w:sz w:val="24"/>
        </w:rPr>
      </w:pPr>
      <w:r w:rsidRPr="00FB1A01">
        <w:rPr>
          <w:rFonts w:ascii="Arial" w:hAnsi="Arial" w:cs="Arial"/>
          <w:b/>
          <w:bCs/>
          <w:sz w:val="24"/>
        </w:rPr>
        <w:t>Source:</w:t>
      </w:r>
      <w:r w:rsidRPr="00666FA5">
        <w:rPr>
          <w:rFonts w:ascii="Arial" w:hAnsi="Arial" w:cs="Arial"/>
          <w:bCs/>
          <w:sz w:val="24"/>
        </w:rPr>
        <w:tab/>
      </w:r>
      <w:r>
        <w:rPr>
          <w:rFonts w:ascii="Arial" w:hAnsi="Arial" w:cs="Arial"/>
          <w:bCs/>
          <w:sz w:val="24"/>
        </w:rPr>
        <w:t>China Unicom</w:t>
      </w:r>
    </w:p>
    <w:p w:rsidR="007A5E70" w:rsidRPr="007A5E70" w:rsidRDefault="007A5E70" w:rsidP="007A5E70">
      <w:pPr>
        <w:ind w:left="1985" w:hanging="1985"/>
        <w:rPr>
          <w:rFonts w:ascii="Arial" w:hAnsi="Arial" w:cs="Arial"/>
          <w:bCs/>
          <w:sz w:val="24"/>
        </w:rPr>
      </w:pPr>
      <w:r w:rsidRPr="00FB1A01">
        <w:rPr>
          <w:rFonts w:ascii="Arial" w:hAnsi="Arial" w:cs="Arial"/>
          <w:b/>
          <w:bCs/>
          <w:sz w:val="24"/>
        </w:rPr>
        <w:t>Title:</w:t>
      </w:r>
      <w:r w:rsidRPr="00666FA5">
        <w:rPr>
          <w:rFonts w:ascii="Arial" w:hAnsi="Arial" w:cs="Arial"/>
          <w:bCs/>
          <w:sz w:val="24"/>
        </w:rPr>
        <w:tab/>
      </w:r>
      <w:r>
        <w:rPr>
          <w:rFonts w:ascii="Arial" w:hAnsi="Arial" w:cs="Arial"/>
          <w:bCs/>
          <w:sz w:val="24"/>
        </w:rPr>
        <w:t>Discussion on ef</w:t>
      </w:r>
      <w:r w:rsidRPr="00E11215">
        <w:rPr>
          <w:rFonts w:ascii="Arial" w:hAnsi="Arial" w:cs="Arial"/>
          <w:bCs/>
          <w:sz w:val="24"/>
        </w:rPr>
        <w:t xml:space="preserve">ficient deactivation mechanism for </w:t>
      </w:r>
      <w:r>
        <w:rPr>
          <w:rFonts w:ascii="Arial" w:hAnsi="Arial" w:cs="Arial"/>
          <w:bCs/>
          <w:sz w:val="24"/>
        </w:rPr>
        <w:t xml:space="preserve">the </w:t>
      </w:r>
      <w:r w:rsidRPr="00E11215">
        <w:rPr>
          <w:rFonts w:ascii="Arial" w:hAnsi="Arial" w:cs="Arial"/>
          <w:bCs/>
          <w:sz w:val="24"/>
        </w:rPr>
        <w:t>SC</w:t>
      </w:r>
      <w:r>
        <w:rPr>
          <w:rFonts w:ascii="Arial" w:hAnsi="Arial" w:cs="Arial"/>
          <w:bCs/>
          <w:sz w:val="24"/>
        </w:rPr>
        <w:t>G</w:t>
      </w:r>
    </w:p>
    <w:p w:rsidR="007A5E70" w:rsidRPr="00666FA5" w:rsidRDefault="007A5E70" w:rsidP="007A5E70">
      <w:pPr>
        <w:pStyle w:val="CRCoverPage"/>
        <w:spacing w:after="180"/>
        <w:ind w:left="1980" w:hanging="1980"/>
        <w:rPr>
          <w:rFonts w:cs="Arial"/>
          <w:bCs/>
          <w:sz w:val="24"/>
        </w:rPr>
      </w:pPr>
      <w:r w:rsidRPr="00FB1A01">
        <w:rPr>
          <w:rFonts w:cs="Arial"/>
          <w:b/>
          <w:bCs/>
          <w:sz w:val="24"/>
        </w:rPr>
        <w:t>Agenda item:</w:t>
      </w:r>
      <w:r w:rsidRPr="00666FA5">
        <w:rPr>
          <w:rFonts w:cs="Arial"/>
          <w:bCs/>
          <w:sz w:val="24"/>
        </w:rPr>
        <w:tab/>
      </w:r>
      <w:r>
        <w:rPr>
          <w:rFonts w:eastAsia="Times New Roman" w:cs="Arial"/>
          <w:bCs/>
          <w:sz w:val="24"/>
        </w:rPr>
        <w:t>8.2.2</w:t>
      </w:r>
    </w:p>
    <w:p w:rsidR="007A5E70" w:rsidRPr="00666FA5" w:rsidRDefault="007A5E70" w:rsidP="007A5E70">
      <w:pPr>
        <w:ind w:left="1980" w:hanging="1980"/>
        <w:rPr>
          <w:rFonts w:ascii="Arial" w:hAnsi="Arial" w:cs="Arial"/>
          <w:bCs/>
          <w:sz w:val="24"/>
          <w:lang w:val="en-US"/>
        </w:rPr>
      </w:pPr>
      <w:r w:rsidRPr="00FB1A01">
        <w:rPr>
          <w:rFonts w:ascii="Arial" w:hAnsi="Arial" w:cs="Arial"/>
          <w:b/>
          <w:bCs/>
          <w:sz w:val="24"/>
        </w:rPr>
        <w:t>Document for:</w:t>
      </w:r>
      <w:r w:rsidRPr="00666FA5">
        <w:rPr>
          <w:rFonts w:ascii="Arial" w:hAnsi="Arial" w:cs="Arial"/>
          <w:bCs/>
          <w:sz w:val="24"/>
        </w:rPr>
        <w:tab/>
        <w:t>Discussion &amp; Decision</w:t>
      </w:r>
    </w:p>
    <w:p w:rsidR="00B4542E" w:rsidRPr="00666FA5" w:rsidRDefault="00B4542E" w:rsidP="001A0BAE">
      <w:pPr>
        <w:pStyle w:val="1"/>
      </w:pPr>
      <w:r w:rsidRPr="00666FA5">
        <w:t>Introduction</w:t>
      </w:r>
    </w:p>
    <w:p w:rsidR="00175D3F" w:rsidRPr="0088308E" w:rsidRDefault="00A1008D" w:rsidP="00A1008D">
      <w:pPr>
        <w:pStyle w:val="ac"/>
        <w:rPr>
          <w:rFonts w:eastAsia="Malgun Gothic"/>
          <w:lang w:eastAsia="ko-KR"/>
        </w:rPr>
      </w:pPr>
      <w:r w:rsidRPr="00E674F4">
        <w:rPr>
          <w:rFonts w:eastAsia="Malgun Gothic" w:hint="eastAsia"/>
          <w:lang w:eastAsia="ko-KR"/>
        </w:rPr>
        <w:t>In this contribution</w:t>
      </w:r>
      <w:r w:rsidR="00EF4120" w:rsidRPr="00E674F4">
        <w:rPr>
          <w:rFonts w:eastAsia="Malgun Gothic"/>
          <w:lang w:eastAsia="ko-KR"/>
        </w:rPr>
        <w:t>,</w:t>
      </w:r>
      <w:r w:rsidRPr="00E674F4">
        <w:rPr>
          <w:rFonts w:eastAsia="Malgun Gothic" w:hint="eastAsia"/>
          <w:lang w:eastAsia="ko-KR"/>
        </w:rPr>
        <w:t xml:space="preserve"> we </w:t>
      </w:r>
      <w:r w:rsidR="00994C8F">
        <w:rPr>
          <w:rFonts w:eastAsia="Malgun Gothic"/>
          <w:lang w:eastAsia="ko-KR"/>
        </w:rPr>
        <w:t xml:space="preserve">discuss </w:t>
      </w:r>
      <w:r w:rsidR="00100C3B">
        <w:rPr>
          <w:rFonts w:eastAsia="Malgun Gothic"/>
          <w:lang w:eastAsia="ko-KR"/>
        </w:rPr>
        <w:t xml:space="preserve">whether </w:t>
      </w:r>
      <w:r w:rsidR="00100C3B" w:rsidRPr="00100C3B">
        <w:rPr>
          <w:rFonts w:eastAsia="Malgun Gothic"/>
          <w:lang w:eastAsia="ko-KR"/>
        </w:rPr>
        <w:t xml:space="preserve">UE </w:t>
      </w:r>
      <w:r w:rsidR="00100C3B">
        <w:rPr>
          <w:rFonts w:eastAsia="Malgun Gothic"/>
          <w:lang w:eastAsia="ko-KR"/>
        </w:rPr>
        <w:t>should perform</w:t>
      </w:r>
      <w:r w:rsidR="00100C3B" w:rsidRPr="00100C3B">
        <w:rPr>
          <w:rFonts w:eastAsia="Malgun Gothic"/>
          <w:lang w:eastAsia="ko-KR"/>
        </w:rPr>
        <w:t xml:space="preserve"> radio link monitoring on the PSCell while the SCG is deactivated</w:t>
      </w:r>
      <w:r w:rsidR="00100C3B">
        <w:rPr>
          <w:rFonts w:eastAsia="Malgun Gothic"/>
          <w:lang w:eastAsia="ko-KR"/>
        </w:rPr>
        <w:t>.</w:t>
      </w:r>
    </w:p>
    <w:p w:rsidR="00196F62" w:rsidRDefault="00F01C7A" w:rsidP="00196F62">
      <w:pPr>
        <w:pStyle w:val="1"/>
      </w:pPr>
      <w:r w:rsidRPr="00666FA5">
        <w:t>Discussion</w:t>
      </w:r>
    </w:p>
    <w:p w:rsidR="00696784" w:rsidRDefault="00164795" w:rsidP="00696784">
      <w:pPr>
        <w:rPr>
          <w:rFonts w:eastAsia="Malgun Gothic"/>
          <w:lang w:val="en-US" w:eastAsia="ko-KR"/>
        </w:rPr>
      </w:pPr>
      <w:r w:rsidRPr="00164795">
        <w:rPr>
          <w:rFonts w:eastAsia="Malgun Gothic"/>
          <w:lang w:val="en-US" w:eastAsia="ko-KR"/>
        </w:rPr>
        <w:t>Radio link monitoring consists in detecting BLER above 10% or below 2% on a number of periodic RS, lower than the number used for RRM measurements on the PSCell.</w:t>
      </w:r>
      <w:r>
        <w:rPr>
          <w:rFonts w:eastAsia="Malgun Gothic"/>
          <w:lang w:val="en-US" w:eastAsia="ko-KR"/>
        </w:rPr>
        <w:t xml:space="preserve"> From 38.133</w:t>
      </w:r>
      <w:r w:rsidRPr="00164795">
        <w:t xml:space="preserve"> </w:t>
      </w:r>
      <w:r w:rsidRPr="00164795">
        <w:rPr>
          <w:rFonts w:eastAsia="Malgun Gothic"/>
          <w:lang w:val="en-US" w:eastAsia="ko-KR"/>
        </w:rPr>
        <w:t>tables 8.1.2.2 and 9.2.5.2</w:t>
      </w:r>
      <w:r>
        <w:rPr>
          <w:rFonts w:eastAsia="Malgun Gothic"/>
          <w:lang w:val="en-US" w:eastAsia="ko-KR"/>
        </w:rPr>
        <w:t>, we can get that f</w:t>
      </w:r>
      <w:r w:rsidRPr="00164795">
        <w:rPr>
          <w:rFonts w:eastAsia="Malgun Gothic"/>
          <w:lang w:val="en-US" w:eastAsia="ko-KR"/>
        </w:rPr>
        <w:t>or RRM measurements, depending on the DRX cycle length, the measurement period is either 200ms or a multiple of the SMTC period (which is likely the same as the SSB periodicity). For RLM, depending on the DRX cycle length, the period to detect BLER &lt; 2% or BLER &gt; 10% is either 200ms or a multiple of the SSB periodicity. For BLER &lt; 2%, the multiple for RLM is half of the multiple for RRM measurements, for BLER&gt;10% it is the same value</w:t>
      </w:r>
      <w:r>
        <w:rPr>
          <w:rFonts w:eastAsia="Malgun Gothic"/>
          <w:lang w:val="en-US" w:eastAsia="ko-KR"/>
        </w:rPr>
        <w:t>.</w:t>
      </w:r>
    </w:p>
    <w:p w:rsidR="00696784" w:rsidRDefault="00696784" w:rsidP="00696784">
      <w:pPr>
        <w:rPr>
          <w:rFonts w:eastAsia="宋体"/>
          <w:lang w:eastAsia="zh-CN"/>
        </w:rPr>
      </w:pPr>
      <w:r>
        <w:rPr>
          <w:lang w:val="en-US" w:eastAsia="ko-KR"/>
        </w:rPr>
        <w:t>Some companies claim that</w:t>
      </w:r>
      <w:r>
        <w:rPr>
          <w:rFonts w:eastAsia="Malgun Gothic"/>
          <w:lang w:val="en-US" w:eastAsia="ko-KR"/>
        </w:rPr>
        <w:t xml:space="preserve"> </w:t>
      </w:r>
      <w:r w:rsidRPr="00696784">
        <w:rPr>
          <w:rFonts w:eastAsia="Malgun Gothic"/>
          <w:lang w:val="en-US" w:eastAsia="ko-KR"/>
        </w:rPr>
        <w:t>if RLM is not performed, the network may activate a non-functional SCG</w:t>
      </w:r>
      <w:r>
        <w:rPr>
          <w:lang w:val="en-US" w:eastAsia="ko-KR"/>
        </w:rPr>
        <w:t xml:space="preserve"> [1], while other companies argue that </w:t>
      </w:r>
      <w:r w:rsidRPr="00696784">
        <w:rPr>
          <w:lang w:val="en-US" w:eastAsia="ko-KR"/>
        </w:rPr>
        <w:t xml:space="preserve">performing RLM </w:t>
      </w:r>
      <w:r>
        <w:rPr>
          <w:lang w:val="en-US" w:eastAsia="ko-KR"/>
        </w:rPr>
        <w:t>may</w:t>
      </w:r>
      <w:r w:rsidRPr="00696784">
        <w:rPr>
          <w:lang w:val="en-US" w:eastAsia="ko-KR"/>
        </w:rPr>
        <w:t xml:space="preserve"> </w:t>
      </w:r>
      <w:r>
        <w:rPr>
          <w:lang w:val="en-US" w:eastAsia="ko-KR"/>
        </w:rPr>
        <w:t>I</w:t>
      </w:r>
      <w:r w:rsidRPr="00696784">
        <w:rPr>
          <w:lang w:val="en-US" w:eastAsia="ko-KR"/>
        </w:rPr>
        <w:t>ncreases UE power consumption</w:t>
      </w:r>
      <w:r w:rsidR="00D86AA4">
        <w:rPr>
          <w:lang w:val="en-US" w:eastAsia="ko-KR"/>
        </w:rPr>
        <w:t>,</w:t>
      </w:r>
      <w:r>
        <w:rPr>
          <w:lang w:val="en-US" w:eastAsia="ko-KR"/>
        </w:rPr>
        <w:t xml:space="preserve"> especially </w:t>
      </w:r>
      <w:r w:rsidR="00D86AA4">
        <w:rPr>
          <w:lang w:val="en-US" w:eastAsia="ko-KR"/>
        </w:rPr>
        <w:t>wh</w:t>
      </w:r>
      <w:r>
        <w:rPr>
          <w:lang w:val="en-US" w:eastAsia="ko-KR"/>
        </w:rPr>
        <w:t xml:space="preserve">en the </w:t>
      </w:r>
      <w:r w:rsidRPr="00696784">
        <w:rPr>
          <w:lang w:val="en-US" w:eastAsia="ko-KR"/>
        </w:rPr>
        <w:t>UE remains a long time with a deactived SCG, the impact of that additional power consumption will be higher</w:t>
      </w:r>
      <w:r w:rsidR="00D86AA4">
        <w:rPr>
          <w:lang w:val="en-US" w:eastAsia="ko-KR"/>
        </w:rPr>
        <w:t xml:space="preserve"> [2]</w:t>
      </w:r>
      <w:r>
        <w:rPr>
          <w:lang w:val="en-US" w:eastAsia="ko-KR"/>
        </w:rPr>
        <w:t>.</w:t>
      </w:r>
    </w:p>
    <w:p w:rsidR="0034233B" w:rsidRPr="00AE5C8C" w:rsidRDefault="00696784" w:rsidP="00696784">
      <w:pPr>
        <w:pStyle w:val="20"/>
      </w:pPr>
      <w:r w:rsidRPr="00696784">
        <w:rPr>
          <w:rFonts w:eastAsia="Malgun Gothic"/>
          <w:lang w:eastAsia="ko-KR"/>
        </w:rPr>
        <w:t>Radio link monitoring</w:t>
      </w:r>
      <w:r w:rsidR="003305B9" w:rsidRPr="003305B9">
        <w:rPr>
          <w:rFonts w:eastAsia="Malgun Gothic"/>
          <w:lang w:eastAsia="ko-KR"/>
        </w:rPr>
        <w:t xml:space="preserve"> </w:t>
      </w:r>
    </w:p>
    <w:p w:rsidR="00DD0F41" w:rsidRDefault="00696784" w:rsidP="00DD0F41">
      <w:pPr>
        <w:rPr>
          <w:rFonts w:eastAsia="Malgun Gothic"/>
          <w:lang w:eastAsia="ko-KR"/>
        </w:rPr>
      </w:pPr>
      <w:r w:rsidRPr="00696784">
        <w:rPr>
          <w:rFonts w:eastAsia="Malgun Gothic"/>
          <w:lang w:eastAsia="ko-KR"/>
        </w:rPr>
        <w:t>As our per understanding</w:t>
      </w:r>
      <w:r w:rsidR="000B1849">
        <w:rPr>
          <w:rFonts w:eastAsia="Malgun Gothic"/>
          <w:lang w:eastAsia="ko-KR"/>
        </w:rPr>
        <w:t>,</w:t>
      </w:r>
      <w:r w:rsidR="003305B9" w:rsidRPr="003305B9">
        <w:rPr>
          <w:rFonts w:eastAsia="Malgun Gothic"/>
          <w:lang w:eastAsia="ko-KR"/>
        </w:rPr>
        <w:t xml:space="preserve"> </w:t>
      </w:r>
      <w:r>
        <w:rPr>
          <w:rFonts w:eastAsia="Malgun Gothic"/>
          <w:lang w:eastAsia="ko-KR"/>
        </w:rPr>
        <w:t>s</w:t>
      </w:r>
      <w:r w:rsidRPr="00696784">
        <w:rPr>
          <w:rFonts w:eastAsia="Malgun Gothic"/>
          <w:lang w:eastAsia="ko-KR"/>
        </w:rPr>
        <w:t xml:space="preserve">ince SCG may experience blocking during SCG deactivation, performing RLM on PSCell enables the detection of S-RLF. </w:t>
      </w:r>
      <w:r w:rsidR="00DD0F41" w:rsidRPr="00DD0F41">
        <w:rPr>
          <w:rFonts w:eastAsia="Malgun Gothic"/>
          <w:lang w:eastAsia="ko-KR"/>
        </w:rPr>
        <w:t xml:space="preserve">If this is not supported there is a risk that the network </w:t>
      </w:r>
      <w:r w:rsidR="00DD0F41">
        <w:rPr>
          <w:rFonts w:eastAsia="Malgun Gothic"/>
          <w:lang w:eastAsia="ko-KR"/>
        </w:rPr>
        <w:t xml:space="preserve">cannot </w:t>
      </w:r>
      <w:r w:rsidR="00DD0F41" w:rsidRPr="00DD0F41">
        <w:rPr>
          <w:rFonts w:eastAsia="Malgun Gothic"/>
          <w:lang w:eastAsia="ko-KR"/>
        </w:rPr>
        <w:t>take action in time when the link condition of the deactivated SCG is really bad. The result will be SCG RLF after the SCG activation, which would just prolong the procedure for the network to look for a new target cell suitable for SCG operation and adding it.</w:t>
      </w:r>
      <w:r w:rsidR="00DD0F41">
        <w:rPr>
          <w:rFonts w:eastAsia="Malgun Gothic"/>
          <w:lang w:eastAsia="ko-KR"/>
        </w:rPr>
        <w:t xml:space="preserve"> </w:t>
      </w:r>
    </w:p>
    <w:p w:rsidR="003305B9" w:rsidRDefault="00696784" w:rsidP="00DD0F41">
      <w:pPr>
        <w:rPr>
          <w:noProof/>
        </w:rPr>
      </w:pPr>
      <w:r>
        <w:rPr>
          <w:rFonts w:eastAsia="Malgun Gothic"/>
          <w:lang w:eastAsia="ko-KR"/>
        </w:rPr>
        <w:t>Of course</w:t>
      </w:r>
      <w:r w:rsidRPr="00696784">
        <w:rPr>
          <w:rFonts w:eastAsia="Malgun Gothic"/>
          <w:lang w:eastAsia="ko-KR"/>
        </w:rPr>
        <w:t xml:space="preserve">, performing RLM on PSCell will cause more power consumption in case of that the radio link quality of PSCell is still stable. </w:t>
      </w:r>
      <w:r>
        <w:rPr>
          <w:rFonts w:eastAsia="Malgun Gothic"/>
          <w:lang w:eastAsia="ko-KR"/>
        </w:rPr>
        <w:t xml:space="preserve">However in our consideration, </w:t>
      </w:r>
      <w:r w:rsidRPr="00696784">
        <w:rPr>
          <w:rFonts w:eastAsia="Malgun Gothic"/>
          <w:lang w:eastAsia="ko-KR"/>
        </w:rPr>
        <w:t>the reliability of the SCG activation mechanism</w:t>
      </w:r>
      <w:r>
        <w:rPr>
          <w:rFonts w:eastAsia="Malgun Gothic"/>
          <w:lang w:eastAsia="ko-KR"/>
        </w:rPr>
        <w:t xml:space="preserve"> should be increased and it’s better to </w:t>
      </w:r>
      <w:r w:rsidR="00DD0F41" w:rsidRPr="00DD0F41">
        <w:rPr>
          <w:rFonts w:eastAsia="Malgun Gothic"/>
          <w:lang w:eastAsia="ko-KR"/>
        </w:rPr>
        <w:t>achieve a better trade-off between the power efficiency and availability of the de-activated SCG.</w:t>
      </w:r>
      <w:r w:rsidR="00DD0F41">
        <w:rPr>
          <w:rFonts w:eastAsia="Malgun Gothic"/>
          <w:lang w:eastAsia="ko-KR"/>
        </w:rPr>
        <w:t xml:space="preserve"> </w:t>
      </w:r>
      <w:r w:rsidR="00DD0F41" w:rsidRPr="00DD0F41">
        <w:rPr>
          <w:rFonts w:eastAsia="Malgun Gothic"/>
          <w:lang w:eastAsia="ko-KR"/>
        </w:rPr>
        <w:t>RLM is beneficial for valid activations and measurement relaxation should be discussed for de-activated SCGs.</w:t>
      </w:r>
      <w:r w:rsidR="00DD0F41">
        <w:rPr>
          <w:rFonts w:eastAsia="Malgun Gothic"/>
          <w:lang w:eastAsia="ko-KR"/>
        </w:rPr>
        <w:t xml:space="preserve"> For exa</w:t>
      </w:r>
      <w:r w:rsidR="00C26F13">
        <w:rPr>
          <w:rFonts w:eastAsia="Malgun Gothic"/>
          <w:lang w:eastAsia="ko-KR"/>
        </w:rPr>
        <w:t>mple, a</w:t>
      </w:r>
      <w:r w:rsidR="00DD0F41" w:rsidRPr="00DD0F41">
        <w:rPr>
          <w:rFonts w:eastAsia="Malgun Gothic"/>
          <w:lang w:eastAsia="ko-KR"/>
        </w:rPr>
        <w:t xml:space="preserve"> trade-off </w:t>
      </w:r>
      <w:r w:rsidR="00C26F13">
        <w:rPr>
          <w:rFonts w:eastAsia="Malgun Gothic"/>
          <w:lang w:eastAsia="ko-KR"/>
        </w:rPr>
        <w:t xml:space="preserve">solution </w:t>
      </w:r>
      <w:r w:rsidR="00DD0F41" w:rsidRPr="00DD0F41">
        <w:rPr>
          <w:rFonts w:eastAsia="Malgun Gothic"/>
          <w:lang w:eastAsia="ko-KR"/>
        </w:rPr>
        <w:t>between UE power consumption and RLM with a “light” RLM for deactivated SCG</w:t>
      </w:r>
      <w:r w:rsidR="00C26F13">
        <w:rPr>
          <w:rFonts w:eastAsia="Malgun Gothic"/>
          <w:lang w:eastAsia="ko-KR"/>
        </w:rPr>
        <w:t xml:space="preserve"> can be </w:t>
      </w:r>
      <w:r w:rsidR="00290401">
        <w:rPr>
          <w:rFonts w:eastAsia="Malgun Gothic"/>
          <w:lang w:eastAsia="ko-KR"/>
        </w:rPr>
        <w:t>discussed</w:t>
      </w:r>
      <w:r w:rsidR="00DD0F41" w:rsidRPr="00DD0F41">
        <w:rPr>
          <w:rFonts w:eastAsia="Malgun Gothic"/>
          <w:lang w:eastAsia="ko-KR"/>
        </w:rPr>
        <w:t>.</w:t>
      </w:r>
    </w:p>
    <w:p w:rsidR="008D6CB0" w:rsidRPr="00E46B49" w:rsidRDefault="008D6CB0" w:rsidP="00B6594A">
      <w:pPr>
        <w:rPr>
          <w:noProof/>
        </w:rPr>
      </w:pPr>
    </w:p>
    <w:p w:rsidR="00C74949" w:rsidRPr="008C521A" w:rsidRDefault="00EC5430" w:rsidP="0084441E">
      <w:pPr>
        <w:rPr>
          <w:b/>
        </w:rPr>
      </w:pPr>
      <w:r w:rsidRPr="00ED4837">
        <w:rPr>
          <w:b/>
          <w:u w:val="single"/>
        </w:rPr>
        <w:lastRenderedPageBreak/>
        <w:t xml:space="preserve">Proposal </w:t>
      </w:r>
      <w:r w:rsidR="00B37665">
        <w:rPr>
          <w:b/>
          <w:u w:val="single"/>
        </w:rPr>
        <w:t>1</w:t>
      </w:r>
      <w:r w:rsidRPr="00ED4837">
        <w:rPr>
          <w:b/>
        </w:rPr>
        <w:t xml:space="preserve">: </w:t>
      </w:r>
      <w:r w:rsidR="00290401" w:rsidRPr="00290401">
        <w:rPr>
          <w:b/>
        </w:rPr>
        <w:t xml:space="preserve">RLM is beneficial for valid activations and </w:t>
      </w:r>
      <w:r w:rsidR="004D589D" w:rsidRPr="004D589D">
        <w:rPr>
          <w:b/>
        </w:rPr>
        <w:t>a better trade-off between the power efficiency and availability of the de-activated SCG</w:t>
      </w:r>
      <w:r w:rsidR="004D589D">
        <w:rPr>
          <w:b/>
        </w:rPr>
        <w:t xml:space="preserve"> can be discussed</w:t>
      </w:r>
      <w:r w:rsidR="008C521A">
        <w:rPr>
          <w:b/>
        </w:rPr>
        <w:t>.</w:t>
      </w:r>
    </w:p>
    <w:p w:rsidR="00793C19" w:rsidRPr="00666FA5" w:rsidRDefault="00793C19" w:rsidP="00793C19">
      <w:pPr>
        <w:pStyle w:val="1"/>
      </w:pPr>
      <w:r w:rsidRPr="00666FA5">
        <w:t>Conclusion</w:t>
      </w:r>
    </w:p>
    <w:p w:rsidR="00AE1AC2" w:rsidRPr="00666FA5" w:rsidRDefault="007B1F8E" w:rsidP="00AE1AC2">
      <w:r w:rsidRPr="00666FA5">
        <w:t xml:space="preserve">Based on the above, </w:t>
      </w:r>
      <w:r w:rsidR="00793C19" w:rsidRPr="00666FA5">
        <w:t>RAN2 is requested to discuss and agree on the following proposals:</w:t>
      </w:r>
    </w:p>
    <w:p w:rsidR="004D589D" w:rsidRPr="008C521A" w:rsidRDefault="004D589D" w:rsidP="004D589D">
      <w:pPr>
        <w:rPr>
          <w:b/>
        </w:rPr>
      </w:pPr>
      <w:r w:rsidRPr="00ED4837">
        <w:rPr>
          <w:b/>
          <w:u w:val="single"/>
        </w:rPr>
        <w:t xml:space="preserve">Proposal </w:t>
      </w:r>
      <w:r>
        <w:rPr>
          <w:b/>
          <w:u w:val="single"/>
        </w:rPr>
        <w:t>1</w:t>
      </w:r>
      <w:r w:rsidRPr="00ED4837">
        <w:rPr>
          <w:b/>
        </w:rPr>
        <w:t xml:space="preserve">: </w:t>
      </w:r>
      <w:r w:rsidRPr="00290401">
        <w:rPr>
          <w:b/>
        </w:rPr>
        <w:t xml:space="preserve">RLM is beneficial for valid activations and </w:t>
      </w:r>
      <w:r w:rsidRPr="004D589D">
        <w:rPr>
          <w:b/>
        </w:rPr>
        <w:t>a better trade-off between the power efficiency and availability of the de-activated SCG</w:t>
      </w:r>
      <w:r>
        <w:rPr>
          <w:b/>
        </w:rPr>
        <w:t xml:space="preserve"> can be discussed.</w:t>
      </w:r>
    </w:p>
    <w:p w:rsidR="00446ECE" w:rsidRPr="00666FA5" w:rsidRDefault="00446ECE" w:rsidP="00446ECE">
      <w:pPr>
        <w:pStyle w:val="1"/>
      </w:pPr>
      <w:r w:rsidRPr="00666FA5">
        <w:t>References</w:t>
      </w:r>
    </w:p>
    <w:p w:rsidR="00D86AA4" w:rsidRPr="00A4047A" w:rsidRDefault="005051DB" w:rsidP="00D86AA4">
      <w:pPr>
        <w:spacing w:after="60"/>
        <w:ind w:left="1985" w:hanging="1985"/>
        <w:rPr>
          <w:rFonts w:eastAsia="宋体"/>
          <w:lang w:eastAsia="zh-CN"/>
        </w:rPr>
      </w:pPr>
      <w:r w:rsidRPr="00666FA5">
        <w:rPr>
          <w:rFonts w:eastAsia="Batang"/>
          <w:lang w:eastAsia="zh-CN"/>
        </w:rPr>
        <w:t>[1</w:t>
      </w:r>
      <w:r w:rsidR="00D61EF6" w:rsidRPr="00666FA5">
        <w:rPr>
          <w:rFonts w:eastAsia="Batang"/>
          <w:lang w:eastAsia="zh-CN"/>
        </w:rPr>
        <w:t xml:space="preserve">] </w:t>
      </w:r>
      <w:r w:rsidR="00D86AA4" w:rsidRPr="00D86AA4">
        <w:rPr>
          <w:rFonts w:eastAsia="Batang"/>
          <w:lang w:eastAsia="zh-CN"/>
        </w:rPr>
        <w:t>R2-2007598</w:t>
      </w:r>
      <w:r w:rsidR="00D86AA4" w:rsidRPr="00D86AA4">
        <w:rPr>
          <w:rFonts w:eastAsia="Batang"/>
          <w:lang w:eastAsia="zh-CN"/>
        </w:rPr>
        <w:tab/>
        <w:t>Efficient SCG/SCell (de)activation</w:t>
      </w:r>
      <w:r w:rsidR="00D86AA4" w:rsidRPr="00D86AA4">
        <w:rPr>
          <w:rFonts w:eastAsia="Batang"/>
          <w:lang w:eastAsia="zh-CN"/>
        </w:rPr>
        <w:tab/>
        <w:t>Ericsson</w:t>
      </w:r>
    </w:p>
    <w:p w:rsidR="00D86AA4" w:rsidRPr="00A4047A" w:rsidRDefault="00D86AA4" w:rsidP="00D86AA4">
      <w:pPr>
        <w:spacing w:after="60"/>
        <w:ind w:left="1985" w:hanging="1985"/>
        <w:rPr>
          <w:rFonts w:eastAsia="宋体"/>
          <w:lang w:eastAsia="zh-CN"/>
        </w:rPr>
      </w:pPr>
      <w:r w:rsidRPr="00A4047A">
        <w:rPr>
          <w:rFonts w:eastAsia="宋体" w:hint="eastAsia"/>
          <w:lang w:eastAsia="zh-CN"/>
        </w:rPr>
        <w:t>[</w:t>
      </w:r>
      <w:r w:rsidRPr="00A4047A">
        <w:rPr>
          <w:rFonts w:eastAsia="宋体"/>
          <w:lang w:eastAsia="zh-CN"/>
        </w:rPr>
        <w:t xml:space="preserve">2] </w:t>
      </w:r>
      <w:r w:rsidRPr="00D86AA4">
        <w:rPr>
          <w:rFonts w:eastAsia="宋体"/>
          <w:lang w:eastAsia="zh-CN"/>
        </w:rPr>
        <w:t>R2-2006900</w:t>
      </w:r>
      <w:r w:rsidRPr="00D86AA4">
        <w:rPr>
          <w:rFonts w:eastAsia="宋体"/>
          <w:lang w:eastAsia="zh-CN"/>
        </w:rPr>
        <w:tab/>
        <w:t>Framework of SCG deactivation and activation</w:t>
      </w:r>
      <w:r w:rsidRPr="00D86AA4">
        <w:rPr>
          <w:rFonts w:eastAsia="宋体"/>
          <w:lang w:eastAsia="zh-CN"/>
        </w:rPr>
        <w:tab/>
        <w:t>ZTE Corporation, Sanechips</w:t>
      </w:r>
    </w:p>
    <w:p w:rsidR="00A5216E" w:rsidRPr="00E674F4" w:rsidRDefault="00A5216E" w:rsidP="008C521A">
      <w:pPr>
        <w:spacing w:after="60"/>
        <w:rPr>
          <w:rFonts w:eastAsia="Malgun Gothic"/>
          <w:lang w:eastAsia="ko-KR"/>
        </w:rPr>
      </w:pPr>
    </w:p>
    <w:sectPr w:rsidR="00A5216E" w:rsidRPr="00E674F4" w:rsidSect="004A21C6">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D22" w:rsidRPr="008C651D" w:rsidRDefault="007F4D22" w:rsidP="00C24254">
      <w:pPr>
        <w:spacing w:after="0"/>
        <w:rPr>
          <w:rFonts w:ascii="Arial" w:eastAsia="宋体" w:hAnsi="Arial" w:cs="Arial"/>
          <w:color w:val="0000FF"/>
          <w:kern w:val="2"/>
          <w:lang w:val="en-US" w:eastAsia="zh-CN"/>
        </w:rPr>
      </w:pPr>
      <w:r>
        <w:separator/>
      </w:r>
    </w:p>
  </w:endnote>
  <w:endnote w:type="continuationSeparator" w:id="0">
    <w:p w:rsidR="007F4D22" w:rsidRPr="008C651D" w:rsidRDefault="007F4D22"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D22" w:rsidRPr="008C651D" w:rsidRDefault="007F4D22" w:rsidP="00C24254">
      <w:pPr>
        <w:spacing w:after="0"/>
        <w:rPr>
          <w:rFonts w:ascii="Arial" w:eastAsia="宋体" w:hAnsi="Arial" w:cs="Arial"/>
          <w:color w:val="0000FF"/>
          <w:kern w:val="2"/>
          <w:lang w:val="en-US" w:eastAsia="zh-CN"/>
        </w:rPr>
      </w:pPr>
      <w:r>
        <w:separator/>
      </w:r>
    </w:p>
  </w:footnote>
  <w:footnote w:type="continuationSeparator" w:id="0">
    <w:p w:rsidR="007F4D22" w:rsidRPr="008C651D" w:rsidRDefault="007F4D22"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5B049C"/>
    <w:multiLevelType w:val="singleLevel"/>
    <w:tmpl w:val="955B049C"/>
    <w:lvl w:ilvl="0">
      <w:start w:val="1"/>
      <w:numFmt w:val="decimal"/>
      <w:suff w:val="space"/>
      <w:lvlText w:val="%1."/>
      <w:lvlJc w:val="left"/>
    </w:lvl>
  </w:abstractNum>
  <w:abstractNum w:abstractNumId="1">
    <w:nsid w:val="FFFFFF7F"/>
    <w:multiLevelType w:val="singleLevel"/>
    <w:tmpl w:val="22684CA8"/>
    <w:lvl w:ilvl="0">
      <w:start w:val="1"/>
      <w:numFmt w:val="decimal"/>
      <w:pStyle w:val="2"/>
      <w:lvlText w:val="%1."/>
      <w:lvlJc w:val="left"/>
      <w:pPr>
        <w:tabs>
          <w:tab w:val="num" w:pos="786"/>
        </w:tabs>
        <w:ind w:leftChars="400" w:left="786" w:hangingChars="200" w:hanging="360"/>
      </w:pPr>
    </w:lvl>
  </w:abstractNum>
  <w:abstractNum w:abstractNumId="2">
    <w:nsid w:val="FFFFFFFE"/>
    <w:multiLevelType w:val="singleLevel"/>
    <w:tmpl w:val="FFFFFFFF"/>
    <w:lvl w:ilvl="0">
      <w:numFmt w:val="decimal"/>
      <w:lvlText w:val="*"/>
      <w:lvlJc w:val="left"/>
    </w:lvl>
  </w:abstractNum>
  <w:abstractNum w:abstractNumId="3">
    <w:nsid w:val="00C52B11"/>
    <w:multiLevelType w:val="multilevel"/>
    <w:tmpl w:val="72488E8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4E31758"/>
    <w:multiLevelType w:val="hybridMultilevel"/>
    <w:tmpl w:val="FDFA25CA"/>
    <w:lvl w:ilvl="0" w:tplc="9AFC26DA">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3616DB"/>
    <w:multiLevelType w:val="hybridMultilevel"/>
    <w:tmpl w:val="28DCFFA2"/>
    <w:lvl w:ilvl="0" w:tplc="1F7E92EA">
      <w:start w:val="20"/>
      <w:numFmt w:val="bullet"/>
      <w:lvlText w:val="-"/>
      <w:lvlJc w:val="left"/>
      <w:pPr>
        <w:ind w:left="760" w:hanging="360"/>
      </w:pPr>
      <w:rPr>
        <w:rFonts w:ascii="Times New Roman" w:eastAsia="Times New Roman" w:hAnsi="Times New Roman" w:cs="Times New Roman" w:hint="default"/>
      </w:rPr>
    </w:lvl>
    <w:lvl w:ilvl="1" w:tplc="AC4C953A">
      <w:start w:val="1"/>
      <w:numFmt w:val="bullet"/>
      <w:lvlText w:val="•"/>
      <w:lvlJc w:val="left"/>
      <w:pPr>
        <w:ind w:left="1200" w:hanging="400"/>
      </w:pPr>
      <w:rPr>
        <w:rFonts w:ascii="Gulim" w:hAnsi="Gulim"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7E0AB5"/>
    <w:multiLevelType w:val="hybridMultilevel"/>
    <w:tmpl w:val="B66CFDB6"/>
    <w:lvl w:ilvl="0" w:tplc="6808753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B4142BB"/>
    <w:multiLevelType w:val="hybridMultilevel"/>
    <w:tmpl w:val="4B4E856C"/>
    <w:lvl w:ilvl="0" w:tplc="6742C0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DF746A5"/>
    <w:multiLevelType w:val="hybridMultilevel"/>
    <w:tmpl w:val="F1D871CA"/>
    <w:lvl w:ilvl="0" w:tplc="AC4C953A">
      <w:start w:val="1"/>
      <w:numFmt w:val="bullet"/>
      <w:lvlText w:val="•"/>
      <w:lvlJc w:val="left"/>
      <w:pPr>
        <w:tabs>
          <w:tab w:val="num" w:pos="720"/>
        </w:tabs>
        <w:ind w:left="720" w:hanging="360"/>
      </w:pPr>
      <w:rPr>
        <w:rFonts w:ascii="Gulim" w:hAnsi="Gulim" w:hint="default"/>
      </w:rPr>
    </w:lvl>
    <w:lvl w:ilvl="1" w:tplc="6A80264C">
      <w:numFmt w:val="bullet"/>
      <w:lvlText w:val="–"/>
      <w:lvlJc w:val="left"/>
      <w:pPr>
        <w:tabs>
          <w:tab w:val="num" w:pos="1440"/>
        </w:tabs>
        <w:ind w:left="1440" w:hanging="360"/>
      </w:pPr>
      <w:rPr>
        <w:rFonts w:ascii="Gulim" w:hAnsi="Gulim" w:hint="default"/>
      </w:rPr>
    </w:lvl>
    <w:lvl w:ilvl="2" w:tplc="B87AD38C">
      <w:start w:val="1"/>
      <w:numFmt w:val="bullet"/>
      <w:lvlText w:val="•"/>
      <w:lvlJc w:val="left"/>
      <w:pPr>
        <w:tabs>
          <w:tab w:val="num" w:pos="2160"/>
        </w:tabs>
        <w:ind w:left="2160" w:hanging="360"/>
      </w:pPr>
      <w:rPr>
        <w:rFonts w:ascii="Gulim" w:hAnsi="Gulim" w:hint="default"/>
      </w:rPr>
    </w:lvl>
    <w:lvl w:ilvl="3" w:tplc="47D8BA16">
      <w:start w:val="1"/>
      <w:numFmt w:val="bullet"/>
      <w:lvlText w:val="•"/>
      <w:lvlJc w:val="left"/>
      <w:pPr>
        <w:tabs>
          <w:tab w:val="num" w:pos="2880"/>
        </w:tabs>
        <w:ind w:left="2880" w:hanging="360"/>
      </w:pPr>
      <w:rPr>
        <w:rFonts w:ascii="Gulim" w:hAnsi="Gulim" w:hint="default"/>
      </w:rPr>
    </w:lvl>
    <w:lvl w:ilvl="4" w:tplc="7B7A8FA6" w:tentative="1">
      <w:start w:val="1"/>
      <w:numFmt w:val="bullet"/>
      <w:lvlText w:val="•"/>
      <w:lvlJc w:val="left"/>
      <w:pPr>
        <w:tabs>
          <w:tab w:val="num" w:pos="3600"/>
        </w:tabs>
        <w:ind w:left="3600" w:hanging="360"/>
      </w:pPr>
      <w:rPr>
        <w:rFonts w:ascii="Gulim" w:hAnsi="Gulim" w:hint="default"/>
      </w:rPr>
    </w:lvl>
    <w:lvl w:ilvl="5" w:tplc="4754B6BE" w:tentative="1">
      <w:start w:val="1"/>
      <w:numFmt w:val="bullet"/>
      <w:lvlText w:val="•"/>
      <w:lvlJc w:val="left"/>
      <w:pPr>
        <w:tabs>
          <w:tab w:val="num" w:pos="4320"/>
        </w:tabs>
        <w:ind w:left="4320" w:hanging="360"/>
      </w:pPr>
      <w:rPr>
        <w:rFonts w:ascii="Gulim" w:hAnsi="Gulim" w:hint="default"/>
      </w:rPr>
    </w:lvl>
    <w:lvl w:ilvl="6" w:tplc="13FE55E6" w:tentative="1">
      <w:start w:val="1"/>
      <w:numFmt w:val="bullet"/>
      <w:lvlText w:val="•"/>
      <w:lvlJc w:val="left"/>
      <w:pPr>
        <w:tabs>
          <w:tab w:val="num" w:pos="5040"/>
        </w:tabs>
        <w:ind w:left="5040" w:hanging="360"/>
      </w:pPr>
      <w:rPr>
        <w:rFonts w:ascii="Gulim" w:hAnsi="Gulim" w:hint="default"/>
      </w:rPr>
    </w:lvl>
    <w:lvl w:ilvl="7" w:tplc="EA880778" w:tentative="1">
      <w:start w:val="1"/>
      <w:numFmt w:val="bullet"/>
      <w:lvlText w:val="•"/>
      <w:lvlJc w:val="left"/>
      <w:pPr>
        <w:tabs>
          <w:tab w:val="num" w:pos="5760"/>
        </w:tabs>
        <w:ind w:left="5760" w:hanging="360"/>
      </w:pPr>
      <w:rPr>
        <w:rFonts w:ascii="Gulim" w:hAnsi="Gulim" w:hint="default"/>
      </w:rPr>
    </w:lvl>
    <w:lvl w:ilvl="8" w:tplc="CAD4BFC0" w:tentative="1">
      <w:start w:val="1"/>
      <w:numFmt w:val="bullet"/>
      <w:lvlText w:val="•"/>
      <w:lvlJc w:val="left"/>
      <w:pPr>
        <w:tabs>
          <w:tab w:val="num" w:pos="6480"/>
        </w:tabs>
        <w:ind w:left="6480" w:hanging="360"/>
      </w:pPr>
      <w:rPr>
        <w:rFonts w:ascii="Gulim" w:hAnsi="Gulim" w:hint="default"/>
      </w:rPr>
    </w:lvl>
  </w:abstractNum>
  <w:abstractNum w:abstractNumId="10">
    <w:nsid w:val="57DD095E"/>
    <w:multiLevelType w:val="hybridMultilevel"/>
    <w:tmpl w:val="85F21210"/>
    <w:lvl w:ilvl="0" w:tplc="72D862BE">
      <w:start w:val="1"/>
      <w:numFmt w:val="decimal"/>
      <w:lvlText w:val="%1."/>
      <w:lvlJc w:val="left"/>
      <w:pPr>
        <w:ind w:left="462" w:hanging="360"/>
      </w:pPr>
      <w:rPr>
        <w:rFonts w:hint="default"/>
        <w:b w:val="0"/>
        <w:i w:val="0"/>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1">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1629E2"/>
    <w:multiLevelType w:val="hybridMultilevel"/>
    <w:tmpl w:val="D64A591A"/>
    <w:lvl w:ilvl="0" w:tplc="CE5647A0">
      <w:start w:val="1"/>
      <w:numFmt w:val="decimal"/>
      <w:lvlText w:val="%1."/>
      <w:lvlJc w:val="left"/>
      <w:pPr>
        <w:ind w:left="760" w:hanging="360"/>
      </w:pPr>
      <w:rPr>
        <w:rFonts w:eastAsia="宋体" w:hint="default"/>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3"/>
  </w:num>
  <w:num w:numId="3">
    <w:abstractNumId w:val="5"/>
  </w:num>
  <w:num w:numId="4">
    <w:abstractNumId w:val="8"/>
  </w:num>
  <w:num w:numId="5">
    <w:abstractNumId w:val="9"/>
  </w:num>
  <w:num w:numId="6">
    <w:abstractNumId w:val="14"/>
  </w:num>
  <w:num w:numId="7">
    <w:abstractNumId w:val="12"/>
  </w:num>
  <w:num w:numId="8">
    <w:abstractNumId w:val="7"/>
  </w:num>
  <w:num w:numId="9">
    <w:abstractNumId w:val="11"/>
  </w:num>
  <w:num w:numId="10">
    <w:abstractNumId w:val="4"/>
  </w:num>
  <w:num w:numId="1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6"/>
  </w:num>
  <w:num w:numId="13">
    <w:abstractNumId w:val="0"/>
  </w:num>
  <w:num w:numId="14">
    <w:abstractNumId w:val="1"/>
  </w:num>
  <w:num w:numId="1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3AC0"/>
    <w:rsid w:val="00004092"/>
    <w:rsid w:val="00004AAB"/>
    <w:rsid w:val="000050A3"/>
    <w:rsid w:val="00005E0A"/>
    <w:rsid w:val="00005FB7"/>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471"/>
    <w:rsid w:val="0001447C"/>
    <w:rsid w:val="0001520A"/>
    <w:rsid w:val="0001543A"/>
    <w:rsid w:val="0001590C"/>
    <w:rsid w:val="00016223"/>
    <w:rsid w:val="00016625"/>
    <w:rsid w:val="000172D3"/>
    <w:rsid w:val="00021267"/>
    <w:rsid w:val="0002246E"/>
    <w:rsid w:val="00022AF7"/>
    <w:rsid w:val="00022B64"/>
    <w:rsid w:val="00023526"/>
    <w:rsid w:val="0002445C"/>
    <w:rsid w:val="00025CA7"/>
    <w:rsid w:val="00026424"/>
    <w:rsid w:val="00026EE9"/>
    <w:rsid w:val="0002766E"/>
    <w:rsid w:val="00030AC9"/>
    <w:rsid w:val="00030E92"/>
    <w:rsid w:val="0003140E"/>
    <w:rsid w:val="0003152E"/>
    <w:rsid w:val="00031B21"/>
    <w:rsid w:val="00031C89"/>
    <w:rsid w:val="00032388"/>
    <w:rsid w:val="00032672"/>
    <w:rsid w:val="000349F8"/>
    <w:rsid w:val="00035225"/>
    <w:rsid w:val="0003660E"/>
    <w:rsid w:val="00036C1F"/>
    <w:rsid w:val="00037A1C"/>
    <w:rsid w:val="00037B2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E5B"/>
    <w:rsid w:val="0004609C"/>
    <w:rsid w:val="00046152"/>
    <w:rsid w:val="000462E4"/>
    <w:rsid w:val="000467D6"/>
    <w:rsid w:val="000475BE"/>
    <w:rsid w:val="00047913"/>
    <w:rsid w:val="00047BA8"/>
    <w:rsid w:val="00047E1F"/>
    <w:rsid w:val="0005065E"/>
    <w:rsid w:val="00050759"/>
    <w:rsid w:val="000516CE"/>
    <w:rsid w:val="000519A6"/>
    <w:rsid w:val="00051F52"/>
    <w:rsid w:val="000527A4"/>
    <w:rsid w:val="00052E47"/>
    <w:rsid w:val="00052E57"/>
    <w:rsid w:val="000543EF"/>
    <w:rsid w:val="0005456B"/>
    <w:rsid w:val="00054579"/>
    <w:rsid w:val="000545F1"/>
    <w:rsid w:val="00054E0C"/>
    <w:rsid w:val="000560AA"/>
    <w:rsid w:val="0005651C"/>
    <w:rsid w:val="000567FC"/>
    <w:rsid w:val="000568E2"/>
    <w:rsid w:val="00056B53"/>
    <w:rsid w:val="00056C84"/>
    <w:rsid w:val="00056FBB"/>
    <w:rsid w:val="00060166"/>
    <w:rsid w:val="00061E9F"/>
    <w:rsid w:val="00062B1E"/>
    <w:rsid w:val="00063375"/>
    <w:rsid w:val="000637F3"/>
    <w:rsid w:val="00063801"/>
    <w:rsid w:val="0006399B"/>
    <w:rsid w:val="00063CDE"/>
    <w:rsid w:val="00064492"/>
    <w:rsid w:val="0006459B"/>
    <w:rsid w:val="0006462E"/>
    <w:rsid w:val="00064645"/>
    <w:rsid w:val="00064BA0"/>
    <w:rsid w:val="0006608C"/>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1D4"/>
    <w:rsid w:val="000752A8"/>
    <w:rsid w:val="00075523"/>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1233"/>
    <w:rsid w:val="0008162F"/>
    <w:rsid w:val="000816F8"/>
    <w:rsid w:val="00081B54"/>
    <w:rsid w:val="00082201"/>
    <w:rsid w:val="000824C5"/>
    <w:rsid w:val="000828DD"/>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974"/>
    <w:rsid w:val="00087F84"/>
    <w:rsid w:val="00090A1A"/>
    <w:rsid w:val="00090C1B"/>
    <w:rsid w:val="00090C99"/>
    <w:rsid w:val="000910EA"/>
    <w:rsid w:val="000916C7"/>
    <w:rsid w:val="00093016"/>
    <w:rsid w:val="00093082"/>
    <w:rsid w:val="00093B4E"/>
    <w:rsid w:val="00093C07"/>
    <w:rsid w:val="0009411F"/>
    <w:rsid w:val="000942CA"/>
    <w:rsid w:val="00094568"/>
    <w:rsid w:val="00094696"/>
    <w:rsid w:val="00094721"/>
    <w:rsid w:val="000967E3"/>
    <w:rsid w:val="0009696C"/>
    <w:rsid w:val="00096EA1"/>
    <w:rsid w:val="00097610"/>
    <w:rsid w:val="00097749"/>
    <w:rsid w:val="00097DFB"/>
    <w:rsid w:val="000A0813"/>
    <w:rsid w:val="000A208A"/>
    <w:rsid w:val="000A2110"/>
    <w:rsid w:val="000A2493"/>
    <w:rsid w:val="000A253B"/>
    <w:rsid w:val="000A2706"/>
    <w:rsid w:val="000A2A88"/>
    <w:rsid w:val="000A2AA9"/>
    <w:rsid w:val="000A2C2A"/>
    <w:rsid w:val="000A401D"/>
    <w:rsid w:val="000A5828"/>
    <w:rsid w:val="000A5B4F"/>
    <w:rsid w:val="000A5C51"/>
    <w:rsid w:val="000A5E88"/>
    <w:rsid w:val="000A6D57"/>
    <w:rsid w:val="000A7153"/>
    <w:rsid w:val="000A73E2"/>
    <w:rsid w:val="000A7499"/>
    <w:rsid w:val="000B0FF4"/>
    <w:rsid w:val="000B10DF"/>
    <w:rsid w:val="000B16AE"/>
    <w:rsid w:val="000B1849"/>
    <w:rsid w:val="000B20B5"/>
    <w:rsid w:val="000B3157"/>
    <w:rsid w:val="000B332D"/>
    <w:rsid w:val="000B372A"/>
    <w:rsid w:val="000B38DA"/>
    <w:rsid w:val="000B45FA"/>
    <w:rsid w:val="000B55C4"/>
    <w:rsid w:val="000B5840"/>
    <w:rsid w:val="000B5BC6"/>
    <w:rsid w:val="000B5E14"/>
    <w:rsid w:val="000B5E86"/>
    <w:rsid w:val="000B5ED4"/>
    <w:rsid w:val="000B6056"/>
    <w:rsid w:val="000B6A30"/>
    <w:rsid w:val="000B6DE7"/>
    <w:rsid w:val="000C05F4"/>
    <w:rsid w:val="000C0BE5"/>
    <w:rsid w:val="000C0E97"/>
    <w:rsid w:val="000C0FF7"/>
    <w:rsid w:val="000C1010"/>
    <w:rsid w:val="000C1056"/>
    <w:rsid w:val="000C149D"/>
    <w:rsid w:val="000C1B5E"/>
    <w:rsid w:val="000C1E75"/>
    <w:rsid w:val="000C254E"/>
    <w:rsid w:val="000C27FB"/>
    <w:rsid w:val="000C3195"/>
    <w:rsid w:val="000C3976"/>
    <w:rsid w:val="000C3B5C"/>
    <w:rsid w:val="000C3F0B"/>
    <w:rsid w:val="000C4097"/>
    <w:rsid w:val="000C41A1"/>
    <w:rsid w:val="000C449C"/>
    <w:rsid w:val="000C54BD"/>
    <w:rsid w:val="000C54DB"/>
    <w:rsid w:val="000C5504"/>
    <w:rsid w:val="000C563A"/>
    <w:rsid w:val="000C58AA"/>
    <w:rsid w:val="000C590B"/>
    <w:rsid w:val="000C69C5"/>
    <w:rsid w:val="000C6F08"/>
    <w:rsid w:val="000C7537"/>
    <w:rsid w:val="000C7C49"/>
    <w:rsid w:val="000D08FE"/>
    <w:rsid w:val="000D095A"/>
    <w:rsid w:val="000D1133"/>
    <w:rsid w:val="000D11B2"/>
    <w:rsid w:val="000D2153"/>
    <w:rsid w:val="000D24F1"/>
    <w:rsid w:val="000D2EC5"/>
    <w:rsid w:val="000D30D6"/>
    <w:rsid w:val="000D3179"/>
    <w:rsid w:val="000D4114"/>
    <w:rsid w:val="000D47BA"/>
    <w:rsid w:val="000D4CFD"/>
    <w:rsid w:val="000D4E56"/>
    <w:rsid w:val="000D54BC"/>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55F2"/>
    <w:rsid w:val="000E6349"/>
    <w:rsid w:val="000F19B2"/>
    <w:rsid w:val="000F28B3"/>
    <w:rsid w:val="000F315F"/>
    <w:rsid w:val="000F3396"/>
    <w:rsid w:val="000F3482"/>
    <w:rsid w:val="000F3509"/>
    <w:rsid w:val="000F39D1"/>
    <w:rsid w:val="000F3C6B"/>
    <w:rsid w:val="000F42B9"/>
    <w:rsid w:val="000F5281"/>
    <w:rsid w:val="000F5579"/>
    <w:rsid w:val="000F562D"/>
    <w:rsid w:val="000F586E"/>
    <w:rsid w:val="000F6288"/>
    <w:rsid w:val="000F664A"/>
    <w:rsid w:val="000F6D2B"/>
    <w:rsid w:val="000F6F92"/>
    <w:rsid w:val="000F6FB0"/>
    <w:rsid w:val="000F75BF"/>
    <w:rsid w:val="000F780B"/>
    <w:rsid w:val="00100693"/>
    <w:rsid w:val="00100C3B"/>
    <w:rsid w:val="00100EE7"/>
    <w:rsid w:val="00101A0D"/>
    <w:rsid w:val="00101A5F"/>
    <w:rsid w:val="00101B3E"/>
    <w:rsid w:val="001022BD"/>
    <w:rsid w:val="0010278B"/>
    <w:rsid w:val="0010326F"/>
    <w:rsid w:val="001037E3"/>
    <w:rsid w:val="00103866"/>
    <w:rsid w:val="00103950"/>
    <w:rsid w:val="001039FD"/>
    <w:rsid w:val="00103C43"/>
    <w:rsid w:val="00104A70"/>
    <w:rsid w:val="001052D7"/>
    <w:rsid w:val="001054A5"/>
    <w:rsid w:val="00105D33"/>
    <w:rsid w:val="0010600F"/>
    <w:rsid w:val="00106086"/>
    <w:rsid w:val="001067F7"/>
    <w:rsid w:val="00106C43"/>
    <w:rsid w:val="00107351"/>
    <w:rsid w:val="0011012F"/>
    <w:rsid w:val="001116E2"/>
    <w:rsid w:val="0011182F"/>
    <w:rsid w:val="001119DD"/>
    <w:rsid w:val="00111A1F"/>
    <w:rsid w:val="00112234"/>
    <w:rsid w:val="0011228E"/>
    <w:rsid w:val="00112AE7"/>
    <w:rsid w:val="00112F08"/>
    <w:rsid w:val="00113A6E"/>
    <w:rsid w:val="00113FC9"/>
    <w:rsid w:val="00114329"/>
    <w:rsid w:val="0011537D"/>
    <w:rsid w:val="00116655"/>
    <w:rsid w:val="00116FEA"/>
    <w:rsid w:val="0011710B"/>
    <w:rsid w:val="00117410"/>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C38"/>
    <w:rsid w:val="00124DA9"/>
    <w:rsid w:val="00125ACB"/>
    <w:rsid w:val="00126327"/>
    <w:rsid w:val="0012690C"/>
    <w:rsid w:val="001269A5"/>
    <w:rsid w:val="00126B17"/>
    <w:rsid w:val="00126D3B"/>
    <w:rsid w:val="00127137"/>
    <w:rsid w:val="0012761A"/>
    <w:rsid w:val="00127CC7"/>
    <w:rsid w:val="0013030E"/>
    <w:rsid w:val="00130B03"/>
    <w:rsid w:val="001315F2"/>
    <w:rsid w:val="00131BDE"/>
    <w:rsid w:val="00131DD9"/>
    <w:rsid w:val="00132526"/>
    <w:rsid w:val="00133764"/>
    <w:rsid w:val="001343BE"/>
    <w:rsid w:val="00134A37"/>
    <w:rsid w:val="0013681B"/>
    <w:rsid w:val="00137354"/>
    <w:rsid w:val="00137AB3"/>
    <w:rsid w:val="001403A7"/>
    <w:rsid w:val="001407A0"/>
    <w:rsid w:val="00141ED3"/>
    <w:rsid w:val="001427A7"/>
    <w:rsid w:val="00142E09"/>
    <w:rsid w:val="0014372F"/>
    <w:rsid w:val="00143C09"/>
    <w:rsid w:val="00144D0D"/>
    <w:rsid w:val="00145085"/>
    <w:rsid w:val="001450FD"/>
    <w:rsid w:val="00145F55"/>
    <w:rsid w:val="001461CA"/>
    <w:rsid w:val="001465AA"/>
    <w:rsid w:val="00146614"/>
    <w:rsid w:val="001471B6"/>
    <w:rsid w:val="0014723F"/>
    <w:rsid w:val="001502CF"/>
    <w:rsid w:val="00150364"/>
    <w:rsid w:val="00150EE4"/>
    <w:rsid w:val="00151078"/>
    <w:rsid w:val="0015107F"/>
    <w:rsid w:val="00151462"/>
    <w:rsid w:val="00151CCC"/>
    <w:rsid w:val="00151F81"/>
    <w:rsid w:val="001535AB"/>
    <w:rsid w:val="00153A7B"/>
    <w:rsid w:val="00153CFA"/>
    <w:rsid w:val="0015454E"/>
    <w:rsid w:val="00154871"/>
    <w:rsid w:val="00154907"/>
    <w:rsid w:val="00154DD0"/>
    <w:rsid w:val="00156257"/>
    <w:rsid w:val="0015717A"/>
    <w:rsid w:val="00157199"/>
    <w:rsid w:val="001573A9"/>
    <w:rsid w:val="0015756F"/>
    <w:rsid w:val="001576E2"/>
    <w:rsid w:val="00157E94"/>
    <w:rsid w:val="00160306"/>
    <w:rsid w:val="001604A3"/>
    <w:rsid w:val="00160710"/>
    <w:rsid w:val="00160AE1"/>
    <w:rsid w:val="00160E31"/>
    <w:rsid w:val="0016122A"/>
    <w:rsid w:val="001614FD"/>
    <w:rsid w:val="001624AA"/>
    <w:rsid w:val="0016269E"/>
    <w:rsid w:val="001626AB"/>
    <w:rsid w:val="001627B0"/>
    <w:rsid w:val="00162C7A"/>
    <w:rsid w:val="00162CCD"/>
    <w:rsid w:val="00163452"/>
    <w:rsid w:val="00163D54"/>
    <w:rsid w:val="00164316"/>
    <w:rsid w:val="00164795"/>
    <w:rsid w:val="00164C32"/>
    <w:rsid w:val="00164D58"/>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5CCD"/>
    <w:rsid w:val="00175D3F"/>
    <w:rsid w:val="00177A0E"/>
    <w:rsid w:val="00177D24"/>
    <w:rsid w:val="00180678"/>
    <w:rsid w:val="00180B0B"/>
    <w:rsid w:val="00180F8A"/>
    <w:rsid w:val="001825EA"/>
    <w:rsid w:val="001832CD"/>
    <w:rsid w:val="00183341"/>
    <w:rsid w:val="00183B28"/>
    <w:rsid w:val="00184DE9"/>
    <w:rsid w:val="00185AE6"/>
    <w:rsid w:val="00185B56"/>
    <w:rsid w:val="0018646E"/>
    <w:rsid w:val="00186560"/>
    <w:rsid w:val="0018716E"/>
    <w:rsid w:val="0018743E"/>
    <w:rsid w:val="00187A3F"/>
    <w:rsid w:val="00190EBE"/>
    <w:rsid w:val="0019183D"/>
    <w:rsid w:val="00191F5F"/>
    <w:rsid w:val="00193A9B"/>
    <w:rsid w:val="001941F9"/>
    <w:rsid w:val="00194AF6"/>
    <w:rsid w:val="00194F72"/>
    <w:rsid w:val="001952C2"/>
    <w:rsid w:val="00195A48"/>
    <w:rsid w:val="00195D3C"/>
    <w:rsid w:val="001967B0"/>
    <w:rsid w:val="00196A12"/>
    <w:rsid w:val="00196CCD"/>
    <w:rsid w:val="00196F62"/>
    <w:rsid w:val="001978C9"/>
    <w:rsid w:val="00197A05"/>
    <w:rsid w:val="00197D5C"/>
    <w:rsid w:val="001A0BAE"/>
    <w:rsid w:val="001A0F64"/>
    <w:rsid w:val="001A1EB2"/>
    <w:rsid w:val="001A23AF"/>
    <w:rsid w:val="001A2A1D"/>
    <w:rsid w:val="001A2A9B"/>
    <w:rsid w:val="001A31FD"/>
    <w:rsid w:val="001A3226"/>
    <w:rsid w:val="001A332F"/>
    <w:rsid w:val="001A3375"/>
    <w:rsid w:val="001A34F3"/>
    <w:rsid w:val="001A3B3F"/>
    <w:rsid w:val="001A42AC"/>
    <w:rsid w:val="001A452C"/>
    <w:rsid w:val="001A4D3C"/>
    <w:rsid w:val="001A4EC2"/>
    <w:rsid w:val="001A50FB"/>
    <w:rsid w:val="001A53E1"/>
    <w:rsid w:val="001A5AA1"/>
    <w:rsid w:val="001A6E0E"/>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666F"/>
    <w:rsid w:val="001B6FED"/>
    <w:rsid w:val="001B7FBA"/>
    <w:rsid w:val="001C05B3"/>
    <w:rsid w:val="001C0BC7"/>
    <w:rsid w:val="001C0CE7"/>
    <w:rsid w:val="001C1554"/>
    <w:rsid w:val="001C24FC"/>
    <w:rsid w:val="001C28FA"/>
    <w:rsid w:val="001C3C33"/>
    <w:rsid w:val="001C3CD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3EF0"/>
    <w:rsid w:val="001D46D1"/>
    <w:rsid w:val="001D48EC"/>
    <w:rsid w:val="001D51C2"/>
    <w:rsid w:val="001D547D"/>
    <w:rsid w:val="001D58BC"/>
    <w:rsid w:val="001D58FA"/>
    <w:rsid w:val="001D59F0"/>
    <w:rsid w:val="001D63CC"/>
    <w:rsid w:val="001D67DA"/>
    <w:rsid w:val="001D67FA"/>
    <w:rsid w:val="001E0ABD"/>
    <w:rsid w:val="001E0C28"/>
    <w:rsid w:val="001E0D91"/>
    <w:rsid w:val="001E1529"/>
    <w:rsid w:val="001E1E66"/>
    <w:rsid w:val="001E227A"/>
    <w:rsid w:val="001E22C9"/>
    <w:rsid w:val="001E314C"/>
    <w:rsid w:val="001E31BF"/>
    <w:rsid w:val="001E35F8"/>
    <w:rsid w:val="001E45E8"/>
    <w:rsid w:val="001E4882"/>
    <w:rsid w:val="001E5163"/>
    <w:rsid w:val="001E53BF"/>
    <w:rsid w:val="001E56EF"/>
    <w:rsid w:val="001E6688"/>
    <w:rsid w:val="001E6C44"/>
    <w:rsid w:val="001E79EF"/>
    <w:rsid w:val="001E7B24"/>
    <w:rsid w:val="001F02C5"/>
    <w:rsid w:val="001F1628"/>
    <w:rsid w:val="001F19C0"/>
    <w:rsid w:val="001F2031"/>
    <w:rsid w:val="001F2227"/>
    <w:rsid w:val="001F272B"/>
    <w:rsid w:val="001F2D2D"/>
    <w:rsid w:val="001F2ED1"/>
    <w:rsid w:val="001F3188"/>
    <w:rsid w:val="001F3E60"/>
    <w:rsid w:val="001F4997"/>
    <w:rsid w:val="001F4DD0"/>
    <w:rsid w:val="001F508B"/>
    <w:rsid w:val="001F6553"/>
    <w:rsid w:val="001F6EDE"/>
    <w:rsid w:val="001F716F"/>
    <w:rsid w:val="001F796B"/>
    <w:rsid w:val="001F7E72"/>
    <w:rsid w:val="00201053"/>
    <w:rsid w:val="0020111A"/>
    <w:rsid w:val="0020147B"/>
    <w:rsid w:val="002017B9"/>
    <w:rsid w:val="00201C30"/>
    <w:rsid w:val="002030FF"/>
    <w:rsid w:val="00203492"/>
    <w:rsid w:val="00203F4A"/>
    <w:rsid w:val="0020421B"/>
    <w:rsid w:val="002045D4"/>
    <w:rsid w:val="00204C9A"/>
    <w:rsid w:val="00204FC1"/>
    <w:rsid w:val="00205C7D"/>
    <w:rsid w:val="00207C48"/>
    <w:rsid w:val="0021028F"/>
    <w:rsid w:val="0021048C"/>
    <w:rsid w:val="002105CA"/>
    <w:rsid w:val="00210A6E"/>
    <w:rsid w:val="00210B9E"/>
    <w:rsid w:val="002118BB"/>
    <w:rsid w:val="002127EC"/>
    <w:rsid w:val="002127FD"/>
    <w:rsid w:val="00212C53"/>
    <w:rsid w:val="002132B2"/>
    <w:rsid w:val="002134D3"/>
    <w:rsid w:val="002139B2"/>
    <w:rsid w:val="00214CAD"/>
    <w:rsid w:val="00214CBF"/>
    <w:rsid w:val="00215CCD"/>
    <w:rsid w:val="00215CF9"/>
    <w:rsid w:val="00215FA3"/>
    <w:rsid w:val="00216473"/>
    <w:rsid w:val="00216AB2"/>
    <w:rsid w:val="00217597"/>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A74"/>
    <w:rsid w:val="00226F94"/>
    <w:rsid w:val="00227861"/>
    <w:rsid w:val="002278AC"/>
    <w:rsid w:val="00230119"/>
    <w:rsid w:val="00230342"/>
    <w:rsid w:val="00230598"/>
    <w:rsid w:val="00230CD1"/>
    <w:rsid w:val="00230D6E"/>
    <w:rsid w:val="00230EBB"/>
    <w:rsid w:val="0023179C"/>
    <w:rsid w:val="00232024"/>
    <w:rsid w:val="00232227"/>
    <w:rsid w:val="00232EDB"/>
    <w:rsid w:val="002340C5"/>
    <w:rsid w:val="002347FA"/>
    <w:rsid w:val="00234E43"/>
    <w:rsid w:val="002352C0"/>
    <w:rsid w:val="002352DE"/>
    <w:rsid w:val="002353FB"/>
    <w:rsid w:val="0023562C"/>
    <w:rsid w:val="002365F2"/>
    <w:rsid w:val="00236D80"/>
    <w:rsid w:val="00236E1F"/>
    <w:rsid w:val="00237975"/>
    <w:rsid w:val="00237D2B"/>
    <w:rsid w:val="00237FD6"/>
    <w:rsid w:val="0024053E"/>
    <w:rsid w:val="002407A5"/>
    <w:rsid w:val="00240C01"/>
    <w:rsid w:val="00240C9D"/>
    <w:rsid w:val="00241484"/>
    <w:rsid w:val="0024208C"/>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6038F"/>
    <w:rsid w:val="0026066F"/>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A02"/>
    <w:rsid w:val="00270ABB"/>
    <w:rsid w:val="00270E58"/>
    <w:rsid w:val="00270E91"/>
    <w:rsid w:val="0027108B"/>
    <w:rsid w:val="00271107"/>
    <w:rsid w:val="00271246"/>
    <w:rsid w:val="002721D4"/>
    <w:rsid w:val="00273031"/>
    <w:rsid w:val="0027376E"/>
    <w:rsid w:val="00274AED"/>
    <w:rsid w:val="00275B45"/>
    <w:rsid w:val="00275CF8"/>
    <w:rsid w:val="00275EEC"/>
    <w:rsid w:val="002764BA"/>
    <w:rsid w:val="002764CE"/>
    <w:rsid w:val="002804F8"/>
    <w:rsid w:val="00280BC3"/>
    <w:rsid w:val="00280F38"/>
    <w:rsid w:val="00281284"/>
    <w:rsid w:val="002812CA"/>
    <w:rsid w:val="00281AAD"/>
    <w:rsid w:val="00281BA3"/>
    <w:rsid w:val="00281FEC"/>
    <w:rsid w:val="00282926"/>
    <w:rsid w:val="00282B1C"/>
    <w:rsid w:val="00283A31"/>
    <w:rsid w:val="00283B43"/>
    <w:rsid w:val="002843AD"/>
    <w:rsid w:val="0028459B"/>
    <w:rsid w:val="0028466D"/>
    <w:rsid w:val="00284B5C"/>
    <w:rsid w:val="00284BF0"/>
    <w:rsid w:val="00285347"/>
    <w:rsid w:val="00285ADD"/>
    <w:rsid w:val="00285B8C"/>
    <w:rsid w:val="00285C9D"/>
    <w:rsid w:val="002868E0"/>
    <w:rsid w:val="00286A2D"/>
    <w:rsid w:val="00286D94"/>
    <w:rsid w:val="00287847"/>
    <w:rsid w:val="002878E4"/>
    <w:rsid w:val="00290005"/>
    <w:rsid w:val="00290401"/>
    <w:rsid w:val="0029041C"/>
    <w:rsid w:val="0029059B"/>
    <w:rsid w:val="00290B28"/>
    <w:rsid w:val="00291138"/>
    <w:rsid w:val="00291A0E"/>
    <w:rsid w:val="00292048"/>
    <w:rsid w:val="0029285D"/>
    <w:rsid w:val="00292A25"/>
    <w:rsid w:val="002939F6"/>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7ED"/>
    <w:rsid w:val="002A2F68"/>
    <w:rsid w:val="002A32F3"/>
    <w:rsid w:val="002A3D39"/>
    <w:rsid w:val="002A3F8D"/>
    <w:rsid w:val="002A443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501A"/>
    <w:rsid w:val="002B5972"/>
    <w:rsid w:val="002B5BFC"/>
    <w:rsid w:val="002B5D43"/>
    <w:rsid w:val="002B5E59"/>
    <w:rsid w:val="002B5FD6"/>
    <w:rsid w:val="002B60A0"/>
    <w:rsid w:val="002B7A5B"/>
    <w:rsid w:val="002B7B1A"/>
    <w:rsid w:val="002C0402"/>
    <w:rsid w:val="002C0FB1"/>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227"/>
    <w:rsid w:val="002D2812"/>
    <w:rsid w:val="002D2884"/>
    <w:rsid w:val="002D3385"/>
    <w:rsid w:val="002D36FF"/>
    <w:rsid w:val="002D3EF9"/>
    <w:rsid w:val="002D40EE"/>
    <w:rsid w:val="002D42F3"/>
    <w:rsid w:val="002D4368"/>
    <w:rsid w:val="002D456F"/>
    <w:rsid w:val="002D51B5"/>
    <w:rsid w:val="002D59C1"/>
    <w:rsid w:val="002D6A74"/>
    <w:rsid w:val="002D73F5"/>
    <w:rsid w:val="002D78AD"/>
    <w:rsid w:val="002D794E"/>
    <w:rsid w:val="002E0454"/>
    <w:rsid w:val="002E0FE2"/>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3BE"/>
    <w:rsid w:val="00302FA5"/>
    <w:rsid w:val="00303CAD"/>
    <w:rsid w:val="00303F64"/>
    <w:rsid w:val="003040D8"/>
    <w:rsid w:val="00304291"/>
    <w:rsid w:val="00304BAF"/>
    <w:rsid w:val="00304CF9"/>
    <w:rsid w:val="00304F44"/>
    <w:rsid w:val="00304FB4"/>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52A9"/>
    <w:rsid w:val="003257ED"/>
    <w:rsid w:val="00325BBE"/>
    <w:rsid w:val="003279C2"/>
    <w:rsid w:val="00327BE1"/>
    <w:rsid w:val="00327D1D"/>
    <w:rsid w:val="003305B9"/>
    <w:rsid w:val="00330848"/>
    <w:rsid w:val="00330E7D"/>
    <w:rsid w:val="00330FA2"/>
    <w:rsid w:val="0033102D"/>
    <w:rsid w:val="003317F1"/>
    <w:rsid w:val="00331C7B"/>
    <w:rsid w:val="00333A87"/>
    <w:rsid w:val="00333D93"/>
    <w:rsid w:val="00334096"/>
    <w:rsid w:val="0033421C"/>
    <w:rsid w:val="0033465A"/>
    <w:rsid w:val="003349F3"/>
    <w:rsid w:val="00334A10"/>
    <w:rsid w:val="00335096"/>
    <w:rsid w:val="003354B3"/>
    <w:rsid w:val="00335C55"/>
    <w:rsid w:val="00335D9E"/>
    <w:rsid w:val="0033639E"/>
    <w:rsid w:val="00336F1E"/>
    <w:rsid w:val="003377EC"/>
    <w:rsid w:val="0034023B"/>
    <w:rsid w:val="003406EC"/>
    <w:rsid w:val="00340A2D"/>
    <w:rsid w:val="00340A63"/>
    <w:rsid w:val="00341627"/>
    <w:rsid w:val="00341A2F"/>
    <w:rsid w:val="0034233B"/>
    <w:rsid w:val="00343A88"/>
    <w:rsid w:val="00343C6F"/>
    <w:rsid w:val="00344742"/>
    <w:rsid w:val="003448B0"/>
    <w:rsid w:val="003449E2"/>
    <w:rsid w:val="00344DE1"/>
    <w:rsid w:val="00344F75"/>
    <w:rsid w:val="00345BE3"/>
    <w:rsid w:val="00345FFD"/>
    <w:rsid w:val="003465BF"/>
    <w:rsid w:val="003473F2"/>
    <w:rsid w:val="003478BE"/>
    <w:rsid w:val="00347A3F"/>
    <w:rsid w:val="00351293"/>
    <w:rsid w:val="00351DB5"/>
    <w:rsid w:val="00352DE4"/>
    <w:rsid w:val="0035363C"/>
    <w:rsid w:val="00353CA7"/>
    <w:rsid w:val="003540B0"/>
    <w:rsid w:val="00354962"/>
    <w:rsid w:val="00354C03"/>
    <w:rsid w:val="00355167"/>
    <w:rsid w:val="00355210"/>
    <w:rsid w:val="0035524E"/>
    <w:rsid w:val="00355B76"/>
    <w:rsid w:val="003561F9"/>
    <w:rsid w:val="00356226"/>
    <w:rsid w:val="00357C09"/>
    <w:rsid w:val="0036010A"/>
    <w:rsid w:val="0036012D"/>
    <w:rsid w:val="00360844"/>
    <w:rsid w:val="00360F19"/>
    <w:rsid w:val="0036101F"/>
    <w:rsid w:val="0036104E"/>
    <w:rsid w:val="003610DB"/>
    <w:rsid w:val="00361607"/>
    <w:rsid w:val="003617AD"/>
    <w:rsid w:val="00361A62"/>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5A8B"/>
    <w:rsid w:val="00375BAE"/>
    <w:rsid w:val="00375DDB"/>
    <w:rsid w:val="003767BE"/>
    <w:rsid w:val="003771EC"/>
    <w:rsid w:val="00377A6D"/>
    <w:rsid w:val="00377CCF"/>
    <w:rsid w:val="00377EF4"/>
    <w:rsid w:val="003800B4"/>
    <w:rsid w:val="00380113"/>
    <w:rsid w:val="00380CCC"/>
    <w:rsid w:val="0038126B"/>
    <w:rsid w:val="0038148F"/>
    <w:rsid w:val="003819B5"/>
    <w:rsid w:val="00381EE7"/>
    <w:rsid w:val="003830B1"/>
    <w:rsid w:val="003830BE"/>
    <w:rsid w:val="003833F6"/>
    <w:rsid w:val="00383E7F"/>
    <w:rsid w:val="00385175"/>
    <w:rsid w:val="0038517C"/>
    <w:rsid w:val="003866F9"/>
    <w:rsid w:val="00387921"/>
    <w:rsid w:val="00387B77"/>
    <w:rsid w:val="0039065B"/>
    <w:rsid w:val="00390C09"/>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968"/>
    <w:rsid w:val="003A2B1B"/>
    <w:rsid w:val="003A2D6C"/>
    <w:rsid w:val="003A3421"/>
    <w:rsid w:val="003A3804"/>
    <w:rsid w:val="003A4268"/>
    <w:rsid w:val="003A55BA"/>
    <w:rsid w:val="003A5970"/>
    <w:rsid w:val="003A6032"/>
    <w:rsid w:val="003A70F0"/>
    <w:rsid w:val="003B0A84"/>
    <w:rsid w:val="003B1C0E"/>
    <w:rsid w:val="003B2376"/>
    <w:rsid w:val="003B266A"/>
    <w:rsid w:val="003B2879"/>
    <w:rsid w:val="003B3ACB"/>
    <w:rsid w:val="003B3AF2"/>
    <w:rsid w:val="003B3C4A"/>
    <w:rsid w:val="003B4396"/>
    <w:rsid w:val="003B578A"/>
    <w:rsid w:val="003B5E2A"/>
    <w:rsid w:val="003B66EF"/>
    <w:rsid w:val="003B73E0"/>
    <w:rsid w:val="003B750E"/>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142B"/>
    <w:rsid w:val="003D3499"/>
    <w:rsid w:val="003D3945"/>
    <w:rsid w:val="003D395A"/>
    <w:rsid w:val="003D39B7"/>
    <w:rsid w:val="003D39F0"/>
    <w:rsid w:val="003D4B12"/>
    <w:rsid w:val="003D4D15"/>
    <w:rsid w:val="003D5129"/>
    <w:rsid w:val="003D63FB"/>
    <w:rsid w:val="003D640C"/>
    <w:rsid w:val="003D64F8"/>
    <w:rsid w:val="003D7655"/>
    <w:rsid w:val="003E10B5"/>
    <w:rsid w:val="003E2A5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E789A"/>
    <w:rsid w:val="003F047C"/>
    <w:rsid w:val="003F058F"/>
    <w:rsid w:val="003F0740"/>
    <w:rsid w:val="003F0C24"/>
    <w:rsid w:val="003F1027"/>
    <w:rsid w:val="003F13A3"/>
    <w:rsid w:val="003F1E81"/>
    <w:rsid w:val="003F25EE"/>
    <w:rsid w:val="003F2EE5"/>
    <w:rsid w:val="003F2FF7"/>
    <w:rsid w:val="003F3CCA"/>
    <w:rsid w:val="003F45F8"/>
    <w:rsid w:val="003F4E5B"/>
    <w:rsid w:val="003F5047"/>
    <w:rsid w:val="003F51BF"/>
    <w:rsid w:val="003F5A4B"/>
    <w:rsid w:val="003F5C58"/>
    <w:rsid w:val="003F5E7C"/>
    <w:rsid w:val="003F6801"/>
    <w:rsid w:val="003F7B66"/>
    <w:rsid w:val="003F7D29"/>
    <w:rsid w:val="003F7F68"/>
    <w:rsid w:val="00401D98"/>
    <w:rsid w:val="00403378"/>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B0C"/>
    <w:rsid w:val="00415DA1"/>
    <w:rsid w:val="00415EF5"/>
    <w:rsid w:val="004164C1"/>
    <w:rsid w:val="0041665B"/>
    <w:rsid w:val="00416693"/>
    <w:rsid w:val="00416FDF"/>
    <w:rsid w:val="004170E0"/>
    <w:rsid w:val="004171E5"/>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7DD"/>
    <w:rsid w:val="00423C7F"/>
    <w:rsid w:val="004244B4"/>
    <w:rsid w:val="00424DB7"/>
    <w:rsid w:val="004253A8"/>
    <w:rsid w:val="0042595F"/>
    <w:rsid w:val="00425BAE"/>
    <w:rsid w:val="00425EC2"/>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37F95"/>
    <w:rsid w:val="00440072"/>
    <w:rsid w:val="00441286"/>
    <w:rsid w:val="00441C96"/>
    <w:rsid w:val="0044286E"/>
    <w:rsid w:val="00442D9B"/>
    <w:rsid w:val="00442F2A"/>
    <w:rsid w:val="004431D4"/>
    <w:rsid w:val="00443A33"/>
    <w:rsid w:val="00443FE4"/>
    <w:rsid w:val="00444AEC"/>
    <w:rsid w:val="0044521B"/>
    <w:rsid w:val="00445ED0"/>
    <w:rsid w:val="00445F37"/>
    <w:rsid w:val="004465AC"/>
    <w:rsid w:val="00446ECE"/>
    <w:rsid w:val="00447AC3"/>
    <w:rsid w:val="004503C8"/>
    <w:rsid w:val="00451A21"/>
    <w:rsid w:val="00451A5C"/>
    <w:rsid w:val="00452182"/>
    <w:rsid w:val="00452840"/>
    <w:rsid w:val="0045350C"/>
    <w:rsid w:val="00453C4F"/>
    <w:rsid w:val="004553EE"/>
    <w:rsid w:val="004556CF"/>
    <w:rsid w:val="00455A79"/>
    <w:rsid w:val="004575B0"/>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5F62"/>
    <w:rsid w:val="004760FB"/>
    <w:rsid w:val="00476A0A"/>
    <w:rsid w:val="00476AF2"/>
    <w:rsid w:val="00476E91"/>
    <w:rsid w:val="00477800"/>
    <w:rsid w:val="00477DFF"/>
    <w:rsid w:val="00480029"/>
    <w:rsid w:val="00480543"/>
    <w:rsid w:val="00480626"/>
    <w:rsid w:val="00480867"/>
    <w:rsid w:val="00480C6C"/>
    <w:rsid w:val="00480C74"/>
    <w:rsid w:val="004817E1"/>
    <w:rsid w:val="00481AD3"/>
    <w:rsid w:val="00481FFF"/>
    <w:rsid w:val="00482B64"/>
    <w:rsid w:val="0048353F"/>
    <w:rsid w:val="00483600"/>
    <w:rsid w:val="00483BC1"/>
    <w:rsid w:val="00483CEB"/>
    <w:rsid w:val="00483F93"/>
    <w:rsid w:val="004855DA"/>
    <w:rsid w:val="00486141"/>
    <w:rsid w:val="0048628E"/>
    <w:rsid w:val="0048764A"/>
    <w:rsid w:val="00487D52"/>
    <w:rsid w:val="004903BB"/>
    <w:rsid w:val="00490DDB"/>
    <w:rsid w:val="00491566"/>
    <w:rsid w:val="0049170A"/>
    <w:rsid w:val="00491A16"/>
    <w:rsid w:val="00492D53"/>
    <w:rsid w:val="0049357E"/>
    <w:rsid w:val="004939B9"/>
    <w:rsid w:val="0049423C"/>
    <w:rsid w:val="00494A75"/>
    <w:rsid w:val="00494AAC"/>
    <w:rsid w:val="004951FE"/>
    <w:rsid w:val="00495EF2"/>
    <w:rsid w:val="00496D5E"/>
    <w:rsid w:val="004972A7"/>
    <w:rsid w:val="00497526"/>
    <w:rsid w:val="00497B7A"/>
    <w:rsid w:val="00497FD6"/>
    <w:rsid w:val="004A003C"/>
    <w:rsid w:val="004A01E9"/>
    <w:rsid w:val="004A07E3"/>
    <w:rsid w:val="004A09FC"/>
    <w:rsid w:val="004A1823"/>
    <w:rsid w:val="004A21C6"/>
    <w:rsid w:val="004A21E5"/>
    <w:rsid w:val="004A23BA"/>
    <w:rsid w:val="004A2536"/>
    <w:rsid w:val="004A2BB2"/>
    <w:rsid w:val="004A3A21"/>
    <w:rsid w:val="004A4693"/>
    <w:rsid w:val="004A48CF"/>
    <w:rsid w:val="004A4BC2"/>
    <w:rsid w:val="004A4BF8"/>
    <w:rsid w:val="004A4CB7"/>
    <w:rsid w:val="004A5625"/>
    <w:rsid w:val="004A565E"/>
    <w:rsid w:val="004A5723"/>
    <w:rsid w:val="004A5763"/>
    <w:rsid w:val="004A5871"/>
    <w:rsid w:val="004A6653"/>
    <w:rsid w:val="004A6661"/>
    <w:rsid w:val="004A75A2"/>
    <w:rsid w:val="004A7DF2"/>
    <w:rsid w:val="004B00D5"/>
    <w:rsid w:val="004B0AD4"/>
    <w:rsid w:val="004B0CA4"/>
    <w:rsid w:val="004B138B"/>
    <w:rsid w:val="004B15D8"/>
    <w:rsid w:val="004B1D2C"/>
    <w:rsid w:val="004B1E40"/>
    <w:rsid w:val="004B1F6C"/>
    <w:rsid w:val="004B2850"/>
    <w:rsid w:val="004B2E2C"/>
    <w:rsid w:val="004B309B"/>
    <w:rsid w:val="004B30EA"/>
    <w:rsid w:val="004B321C"/>
    <w:rsid w:val="004B33DE"/>
    <w:rsid w:val="004B34B8"/>
    <w:rsid w:val="004B3B6F"/>
    <w:rsid w:val="004B4576"/>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C06A2"/>
    <w:rsid w:val="004C09EF"/>
    <w:rsid w:val="004C0B94"/>
    <w:rsid w:val="004C15F3"/>
    <w:rsid w:val="004C1792"/>
    <w:rsid w:val="004C1B41"/>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769"/>
    <w:rsid w:val="004D36A7"/>
    <w:rsid w:val="004D3C8C"/>
    <w:rsid w:val="004D3CDF"/>
    <w:rsid w:val="004D46B3"/>
    <w:rsid w:val="004D4DEB"/>
    <w:rsid w:val="004D520F"/>
    <w:rsid w:val="004D589D"/>
    <w:rsid w:val="004D5DAD"/>
    <w:rsid w:val="004D6189"/>
    <w:rsid w:val="004D6713"/>
    <w:rsid w:val="004D67A2"/>
    <w:rsid w:val="004D6D15"/>
    <w:rsid w:val="004D76CC"/>
    <w:rsid w:val="004E0420"/>
    <w:rsid w:val="004E0743"/>
    <w:rsid w:val="004E0B6F"/>
    <w:rsid w:val="004E0E9F"/>
    <w:rsid w:val="004E15DF"/>
    <w:rsid w:val="004E1E46"/>
    <w:rsid w:val="004E2093"/>
    <w:rsid w:val="004E232F"/>
    <w:rsid w:val="004E2F94"/>
    <w:rsid w:val="004E3576"/>
    <w:rsid w:val="004E38FF"/>
    <w:rsid w:val="004E3A61"/>
    <w:rsid w:val="004E42B6"/>
    <w:rsid w:val="004E4DFF"/>
    <w:rsid w:val="004E59EC"/>
    <w:rsid w:val="004E5D2A"/>
    <w:rsid w:val="004E6522"/>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57C"/>
    <w:rsid w:val="004F7A1D"/>
    <w:rsid w:val="004F7EEA"/>
    <w:rsid w:val="004F7F22"/>
    <w:rsid w:val="00500560"/>
    <w:rsid w:val="00500570"/>
    <w:rsid w:val="005008B5"/>
    <w:rsid w:val="00501A4A"/>
    <w:rsid w:val="00501B04"/>
    <w:rsid w:val="00501BBD"/>
    <w:rsid w:val="00502A8F"/>
    <w:rsid w:val="00503390"/>
    <w:rsid w:val="005035A3"/>
    <w:rsid w:val="00503613"/>
    <w:rsid w:val="00504A44"/>
    <w:rsid w:val="00504CDB"/>
    <w:rsid w:val="005051DB"/>
    <w:rsid w:val="00505692"/>
    <w:rsid w:val="005057FD"/>
    <w:rsid w:val="00505919"/>
    <w:rsid w:val="00505FA8"/>
    <w:rsid w:val="005067D7"/>
    <w:rsid w:val="00510110"/>
    <w:rsid w:val="00510503"/>
    <w:rsid w:val="00510948"/>
    <w:rsid w:val="0051194A"/>
    <w:rsid w:val="00511E7E"/>
    <w:rsid w:val="00511E8F"/>
    <w:rsid w:val="00512451"/>
    <w:rsid w:val="005139FD"/>
    <w:rsid w:val="00514348"/>
    <w:rsid w:val="00514E61"/>
    <w:rsid w:val="00515C97"/>
    <w:rsid w:val="00516088"/>
    <w:rsid w:val="00516382"/>
    <w:rsid w:val="00516530"/>
    <w:rsid w:val="00516829"/>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3097"/>
    <w:rsid w:val="0052351C"/>
    <w:rsid w:val="005242B7"/>
    <w:rsid w:val="005243BA"/>
    <w:rsid w:val="00524649"/>
    <w:rsid w:val="0052494E"/>
    <w:rsid w:val="00524C58"/>
    <w:rsid w:val="00524C5C"/>
    <w:rsid w:val="0052627E"/>
    <w:rsid w:val="00526597"/>
    <w:rsid w:val="00526992"/>
    <w:rsid w:val="00526E19"/>
    <w:rsid w:val="00526EB0"/>
    <w:rsid w:val="0052794C"/>
    <w:rsid w:val="00527ACE"/>
    <w:rsid w:val="00527D54"/>
    <w:rsid w:val="005306AA"/>
    <w:rsid w:val="005314CB"/>
    <w:rsid w:val="00531C07"/>
    <w:rsid w:val="00531D97"/>
    <w:rsid w:val="00532358"/>
    <w:rsid w:val="00532BD7"/>
    <w:rsid w:val="00532E5F"/>
    <w:rsid w:val="00533AE7"/>
    <w:rsid w:val="005341EF"/>
    <w:rsid w:val="005349D0"/>
    <w:rsid w:val="00535180"/>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6746"/>
    <w:rsid w:val="005467CF"/>
    <w:rsid w:val="005468DD"/>
    <w:rsid w:val="00546E0A"/>
    <w:rsid w:val="00546F8D"/>
    <w:rsid w:val="0054706A"/>
    <w:rsid w:val="0054746D"/>
    <w:rsid w:val="00547D7F"/>
    <w:rsid w:val="00547F8E"/>
    <w:rsid w:val="00550086"/>
    <w:rsid w:val="00552845"/>
    <w:rsid w:val="00553195"/>
    <w:rsid w:val="00553994"/>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50B7"/>
    <w:rsid w:val="00565380"/>
    <w:rsid w:val="00565D9B"/>
    <w:rsid w:val="005660BA"/>
    <w:rsid w:val="00566A9C"/>
    <w:rsid w:val="00566F7F"/>
    <w:rsid w:val="00570E5A"/>
    <w:rsid w:val="00570F19"/>
    <w:rsid w:val="00571D7B"/>
    <w:rsid w:val="00571F97"/>
    <w:rsid w:val="005720C9"/>
    <w:rsid w:val="005721A2"/>
    <w:rsid w:val="00572E12"/>
    <w:rsid w:val="0057331B"/>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556"/>
    <w:rsid w:val="005828AA"/>
    <w:rsid w:val="005835E9"/>
    <w:rsid w:val="0058370F"/>
    <w:rsid w:val="00583FFD"/>
    <w:rsid w:val="005847E8"/>
    <w:rsid w:val="00584D13"/>
    <w:rsid w:val="00585F98"/>
    <w:rsid w:val="005861AA"/>
    <w:rsid w:val="00586D5B"/>
    <w:rsid w:val="00587447"/>
    <w:rsid w:val="005916D6"/>
    <w:rsid w:val="00591A0F"/>
    <w:rsid w:val="00591F0D"/>
    <w:rsid w:val="00591FF9"/>
    <w:rsid w:val="005927EC"/>
    <w:rsid w:val="005937E4"/>
    <w:rsid w:val="00593999"/>
    <w:rsid w:val="00593BCA"/>
    <w:rsid w:val="00593C2F"/>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A58"/>
    <w:rsid w:val="005A2F28"/>
    <w:rsid w:val="005A308C"/>
    <w:rsid w:val="005A32EA"/>
    <w:rsid w:val="005A48E5"/>
    <w:rsid w:val="005A5582"/>
    <w:rsid w:val="005A563B"/>
    <w:rsid w:val="005A5DB3"/>
    <w:rsid w:val="005A6419"/>
    <w:rsid w:val="005A6591"/>
    <w:rsid w:val="005A66CD"/>
    <w:rsid w:val="005A6DFB"/>
    <w:rsid w:val="005A783E"/>
    <w:rsid w:val="005A7B37"/>
    <w:rsid w:val="005B00FE"/>
    <w:rsid w:val="005B1237"/>
    <w:rsid w:val="005B1906"/>
    <w:rsid w:val="005B1A95"/>
    <w:rsid w:val="005B1B29"/>
    <w:rsid w:val="005B1BC0"/>
    <w:rsid w:val="005B2293"/>
    <w:rsid w:val="005B25DF"/>
    <w:rsid w:val="005B26AC"/>
    <w:rsid w:val="005B2CC5"/>
    <w:rsid w:val="005B2F5A"/>
    <w:rsid w:val="005B3245"/>
    <w:rsid w:val="005B3A5E"/>
    <w:rsid w:val="005B3EAF"/>
    <w:rsid w:val="005B4568"/>
    <w:rsid w:val="005B4A13"/>
    <w:rsid w:val="005B572A"/>
    <w:rsid w:val="005B5974"/>
    <w:rsid w:val="005B6662"/>
    <w:rsid w:val="005B6740"/>
    <w:rsid w:val="005B6A5D"/>
    <w:rsid w:val="005B6E49"/>
    <w:rsid w:val="005B7A67"/>
    <w:rsid w:val="005B7EA8"/>
    <w:rsid w:val="005C05C6"/>
    <w:rsid w:val="005C08EF"/>
    <w:rsid w:val="005C0B71"/>
    <w:rsid w:val="005C1901"/>
    <w:rsid w:val="005C1962"/>
    <w:rsid w:val="005C21B6"/>
    <w:rsid w:val="005C22C0"/>
    <w:rsid w:val="005C4050"/>
    <w:rsid w:val="005C424F"/>
    <w:rsid w:val="005C47BA"/>
    <w:rsid w:val="005C4D87"/>
    <w:rsid w:val="005C53DF"/>
    <w:rsid w:val="005C5896"/>
    <w:rsid w:val="005C5CC2"/>
    <w:rsid w:val="005C67E1"/>
    <w:rsid w:val="005C6B5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BBB"/>
    <w:rsid w:val="005E4D28"/>
    <w:rsid w:val="005E4D68"/>
    <w:rsid w:val="005E4E0F"/>
    <w:rsid w:val="005E564B"/>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489"/>
    <w:rsid w:val="00614E44"/>
    <w:rsid w:val="00615504"/>
    <w:rsid w:val="00615DAE"/>
    <w:rsid w:val="00615E8E"/>
    <w:rsid w:val="006163A1"/>
    <w:rsid w:val="00616DFA"/>
    <w:rsid w:val="0061714D"/>
    <w:rsid w:val="00617A8F"/>
    <w:rsid w:val="00617CFA"/>
    <w:rsid w:val="0062125C"/>
    <w:rsid w:val="00621B8C"/>
    <w:rsid w:val="00621FF2"/>
    <w:rsid w:val="00622107"/>
    <w:rsid w:val="00622183"/>
    <w:rsid w:val="006222F3"/>
    <w:rsid w:val="0062235B"/>
    <w:rsid w:val="00622579"/>
    <w:rsid w:val="00622711"/>
    <w:rsid w:val="00623A7F"/>
    <w:rsid w:val="00623BB4"/>
    <w:rsid w:val="00623D68"/>
    <w:rsid w:val="006246EE"/>
    <w:rsid w:val="00624EF7"/>
    <w:rsid w:val="00625038"/>
    <w:rsid w:val="00626C8F"/>
    <w:rsid w:val="006272E5"/>
    <w:rsid w:val="006274C5"/>
    <w:rsid w:val="00627763"/>
    <w:rsid w:val="00627B3C"/>
    <w:rsid w:val="006300E1"/>
    <w:rsid w:val="00630586"/>
    <w:rsid w:val="00630EA7"/>
    <w:rsid w:val="00631F42"/>
    <w:rsid w:val="006329FA"/>
    <w:rsid w:val="00633086"/>
    <w:rsid w:val="006332F6"/>
    <w:rsid w:val="00633347"/>
    <w:rsid w:val="00633DE2"/>
    <w:rsid w:val="00633E5D"/>
    <w:rsid w:val="00634013"/>
    <w:rsid w:val="006344F5"/>
    <w:rsid w:val="00634875"/>
    <w:rsid w:val="006349BD"/>
    <w:rsid w:val="00634B65"/>
    <w:rsid w:val="00634CC0"/>
    <w:rsid w:val="00634EF3"/>
    <w:rsid w:val="006352D9"/>
    <w:rsid w:val="0063590A"/>
    <w:rsid w:val="00635B49"/>
    <w:rsid w:val="0063639B"/>
    <w:rsid w:val="00636F32"/>
    <w:rsid w:val="00640963"/>
    <w:rsid w:val="00640A49"/>
    <w:rsid w:val="00640DE7"/>
    <w:rsid w:val="00640E48"/>
    <w:rsid w:val="006417DD"/>
    <w:rsid w:val="00641B05"/>
    <w:rsid w:val="00641BCE"/>
    <w:rsid w:val="00642921"/>
    <w:rsid w:val="00642C2B"/>
    <w:rsid w:val="0064394A"/>
    <w:rsid w:val="00643CF7"/>
    <w:rsid w:val="00643FB1"/>
    <w:rsid w:val="00643FEF"/>
    <w:rsid w:val="0064555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6380"/>
    <w:rsid w:val="00656888"/>
    <w:rsid w:val="00656EC4"/>
    <w:rsid w:val="00657551"/>
    <w:rsid w:val="00657C34"/>
    <w:rsid w:val="006601C3"/>
    <w:rsid w:val="00660635"/>
    <w:rsid w:val="00660676"/>
    <w:rsid w:val="00660DAC"/>
    <w:rsid w:val="00661458"/>
    <w:rsid w:val="00661B57"/>
    <w:rsid w:val="00662409"/>
    <w:rsid w:val="00662460"/>
    <w:rsid w:val="00662B08"/>
    <w:rsid w:val="00662E46"/>
    <w:rsid w:val="006638D0"/>
    <w:rsid w:val="00663912"/>
    <w:rsid w:val="006639D7"/>
    <w:rsid w:val="006643C7"/>
    <w:rsid w:val="0066442F"/>
    <w:rsid w:val="006644F7"/>
    <w:rsid w:val="006645E9"/>
    <w:rsid w:val="0066501E"/>
    <w:rsid w:val="00665686"/>
    <w:rsid w:val="00665B06"/>
    <w:rsid w:val="00665D80"/>
    <w:rsid w:val="006664BE"/>
    <w:rsid w:val="00666621"/>
    <w:rsid w:val="006667D3"/>
    <w:rsid w:val="00666DEB"/>
    <w:rsid w:val="00666FA5"/>
    <w:rsid w:val="006678B0"/>
    <w:rsid w:val="00670D4A"/>
    <w:rsid w:val="00671037"/>
    <w:rsid w:val="006711AF"/>
    <w:rsid w:val="00671B29"/>
    <w:rsid w:val="00671E29"/>
    <w:rsid w:val="0067218C"/>
    <w:rsid w:val="00672812"/>
    <w:rsid w:val="00672DEC"/>
    <w:rsid w:val="006732C0"/>
    <w:rsid w:val="006735AF"/>
    <w:rsid w:val="0067381D"/>
    <w:rsid w:val="00673A9F"/>
    <w:rsid w:val="00673D7B"/>
    <w:rsid w:val="00674783"/>
    <w:rsid w:val="006753A9"/>
    <w:rsid w:val="00676C42"/>
    <w:rsid w:val="00676FCA"/>
    <w:rsid w:val="006770DB"/>
    <w:rsid w:val="00677C46"/>
    <w:rsid w:val="0068096D"/>
    <w:rsid w:val="0068129F"/>
    <w:rsid w:val="006824A3"/>
    <w:rsid w:val="0068285B"/>
    <w:rsid w:val="00682F3A"/>
    <w:rsid w:val="0068362E"/>
    <w:rsid w:val="00685292"/>
    <w:rsid w:val="006856C4"/>
    <w:rsid w:val="00685F36"/>
    <w:rsid w:val="00686209"/>
    <w:rsid w:val="006862B1"/>
    <w:rsid w:val="00686394"/>
    <w:rsid w:val="006863B7"/>
    <w:rsid w:val="006865A7"/>
    <w:rsid w:val="00686960"/>
    <w:rsid w:val="00686A14"/>
    <w:rsid w:val="006870F9"/>
    <w:rsid w:val="00687299"/>
    <w:rsid w:val="00687358"/>
    <w:rsid w:val="0068755B"/>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70E"/>
    <w:rsid w:val="006945D3"/>
    <w:rsid w:val="00694AB0"/>
    <w:rsid w:val="00694B4E"/>
    <w:rsid w:val="00694CF4"/>
    <w:rsid w:val="00694DD3"/>
    <w:rsid w:val="0069582A"/>
    <w:rsid w:val="00695CA6"/>
    <w:rsid w:val="0069612D"/>
    <w:rsid w:val="006961DA"/>
    <w:rsid w:val="0069640C"/>
    <w:rsid w:val="00696784"/>
    <w:rsid w:val="00696C98"/>
    <w:rsid w:val="006970E8"/>
    <w:rsid w:val="006970F9"/>
    <w:rsid w:val="006974F7"/>
    <w:rsid w:val="006A058C"/>
    <w:rsid w:val="006A074F"/>
    <w:rsid w:val="006A13D0"/>
    <w:rsid w:val="006A169F"/>
    <w:rsid w:val="006A179A"/>
    <w:rsid w:val="006A17C7"/>
    <w:rsid w:val="006A191D"/>
    <w:rsid w:val="006A19D7"/>
    <w:rsid w:val="006A2111"/>
    <w:rsid w:val="006A2368"/>
    <w:rsid w:val="006A4559"/>
    <w:rsid w:val="006A6197"/>
    <w:rsid w:val="006A6964"/>
    <w:rsid w:val="006A777C"/>
    <w:rsid w:val="006B0526"/>
    <w:rsid w:val="006B0755"/>
    <w:rsid w:val="006B07EC"/>
    <w:rsid w:val="006B1036"/>
    <w:rsid w:val="006B1130"/>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C4F"/>
    <w:rsid w:val="006C2E2F"/>
    <w:rsid w:val="006C4118"/>
    <w:rsid w:val="006C4302"/>
    <w:rsid w:val="006C5846"/>
    <w:rsid w:val="006C75EC"/>
    <w:rsid w:val="006D0992"/>
    <w:rsid w:val="006D1BFF"/>
    <w:rsid w:val="006D2FBA"/>
    <w:rsid w:val="006D3C00"/>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AD2"/>
    <w:rsid w:val="006E2B97"/>
    <w:rsid w:val="006E2C3B"/>
    <w:rsid w:val="006E3C98"/>
    <w:rsid w:val="006E3E42"/>
    <w:rsid w:val="006E42EE"/>
    <w:rsid w:val="006E47C9"/>
    <w:rsid w:val="006E4D0F"/>
    <w:rsid w:val="006E639A"/>
    <w:rsid w:val="006E6EFC"/>
    <w:rsid w:val="006E7903"/>
    <w:rsid w:val="006E79B2"/>
    <w:rsid w:val="006E7AC4"/>
    <w:rsid w:val="006E7B6B"/>
    <w:rsid w:val="006F0E0E"/>
    <w:rsid w:val="006F0E11"/>
    <w:rsid w:val="006F16B4"/>
    <w:rsid w:val="006F260C"/>
    <w:rsid w:val="006F2779"/>
    <w:rsid w:val="006F2882"/>
    <w:rsid w:val="006F2A57"/>
    <w:rsid w:val="006F643D"/>
    <w:rsid w:val="006F6792"/>
    <w:rsid w:val="006F6BB5"/>
    <w:rsid w:val="006F6CC3"/>
    <w:rsid w:val="006F6E51"/>
    <w:rsid w:val="006F6EAA"/>
    <w:rsid w:val="006F734A"/>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67A"/>
    <w:rsid w:val="00713796"/>
    <w:rsid w:val="007137F4"/>
    <w:rsid w:val="0071480E"/>
    <w:rsid w:val="00714A8A"/>
    <w:rsid w:val="0071587A"/>
    <w:rsid w:val="00715B36"/>
    <w:rsid w:val="00715D5C"/>
    <w:rsid w:val="00715DF0"/>
    <w:rsid w:val="0071681C"/>
    <w:rsid w:val="007169DB"/>
    <w:rsid w:val="00716D89"/>
    <w:rsid w:val="00716E1E"/>
    <w:rsid w:val="00716F81"/>
    <w:rsid w:val="007174E7"/>
    <w:rsid w:val="007213BE"/>
    <w:rsid w:val="00721CAF"/>
    <w:rsid w:val="00721F6A"/>
    <w:rsid w:val="00721F9B"/>
    <w:rsid w:val="0072282F"/>
    <w:rsid w:val="00722DE2"/>
    <w:rsid w:val="007232ED"/>
    <w:rsid w:val="007234CD"/>
    <w:rsid w:val="00723AFA"/>
    <w:rsid w:val="00723BBA"/>
    <w:rsid w:val="00723CAD"/>
    <w:rsid w:val="00723F98"/>
    <w:rsid w:val="00724771"/>
    <w:rsid w:val="00726620"/>
    <w:rsid w:val="0072784B"/>
    <w:rsid w:val="0073025A"/>
    <w:rsid w:val="00730A33"/>
    <w:rsid w:val="00730C94"/>
    <w:rsid w:val="00731DBC"/>
    <w:rsid w:val="00732CDF"/>
    <w:rsid w:val="007341F3"/>
    <w:rsid w:val="0073437F"/>
    <w:rsid w:val="0073454B"/>
    <w:rsid w:val="007349FC"/>
    <w:rsid w:val="00734CAA"/>
    <w:rsid w:val="007356B7"/>
    <w:rsid w:val="00736108"/>
    <w:rsid w:val="007374CC"/>
    <w:rsid w:val="00737830"/>
    <w:rsid w:val="00737B09"/>
    <w:rsid w:val="00737B2E"/>
    <w:rsid w:val="007400F6"/>
    <w:rsid w:val="0074037F"/>
    <w:rsid w:val="0074122A"/>
    <w:rsid w:val="007413DA"/>
    <w:rsid w:val="007416CE"/>
    <w:rsid w:val="00742ABC"/>
    <w:rsid w:val="00743770"/>
    <w:rsid w:val="00743838"/>
    <w:rsid w:val="00743B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307E"/>
    <w:rsid w:val="00753F3F"/>
    <w:rsid w:val="007557BE"/>
    <w:rsid w:val="00756384"/>
    <w:rsid w:val="00756A32"/>
    <w:rsid w:val="00756F9E"/>
    <w:rsid w:val="0075758A"/>
    <w:rsid w:val="007579AF"/>
    <w:rsid w:val="00757FCA"/>
    <w:rsid w:val="007609B6"/>
    <w:rsid w:val="00760AB3"/>
    <w:rsid w:val="00760CD7"/>
    <w:rsid w:val="00760DB3"/>
    <w:rsid w:val="00760E98"/>
    <w:rsid w:val="00761283"/>
    <w:rsid w:val="00761789"/>
    <w:rsid w:val="00761BAE"/>
    <w:rsid w:val="00761FAD"/>
    <w:rsid w:val="00763E13"/>
    <w:rsid w:val="0076467F"/>
    <w:rsid w:val="00764B42"/>
    <w:rsid w:val="00764E10"/>
    <w:rsid w:val="0076554F"/>
    <w:rsid w:val="00767D81"/>
    <w:rsid w:val="00767DD9"/>
    <w:rsid w:val="00767F08"/>
    <w:rsid w:val="007700CA"/>
    <w:rsid w:val="00770C0D"/>
    <w:rsid w:val="007710DB"/>
    <w:rsid w:val="0077191B"/>
    <w:rsid w:val="00771AAC"/>
    <w:rsid w:val="00771D48"/>
    <w:rsid w:val="00771DA9"/>
    <w:rsid w:val="00771E58"/>
    <w:rsid w:val="00772C35"/>
    <w:rsid w:val="0077320B"/>
    <w:rsid w:val="00773E58"/>
    <w:rsid w:val="00774999"/>
    <w:rsid w:val="007751FA"/>
    <w:rsid w:val="007752AB"/>
    <w:rsid w:val="0077644B"/>
    <w:rsid w:val="00776B29"/>
    <w:rsid w:val="00776B50"/>
    <w:rsid w:val="00776F3C"/>
    <w:rsid w:val="007778CC"/>
    <w:rsid w:val="007808C8"/>
    <w:rsid w:val="00780A54"/>
    <w:rsid w:val="00780A6B"/>
    <w:rsid w:val="00780F55"/>
    <w:rsid w:val="00782C35"/>
    <w:rsid w:val="007843D7"/>
    <w:rsid w:val="00784C97"/>
    <w:rsid w:val="00785C62"/>
    <w:rsid w:val="00786789"/>
    <w:rsid w:val="0078694F"/>
    <w:rsid w:val="00786CBF"/>
    <w:rsid w:val="007870EF"/>
    <w:rsid w:val="00787452"/>
    <w:rsid w:val="007901ED"/>
    <w:rsid w:val="007905CB"/>
    <w:rsid w:val="00790638"/>
    <w:rsid w:val="00791012"/>
    <w:rsid w:val="00791451"/>
    <w:rsid w:val="00791C23"/>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20A2"/>
    <w:rsid w:val="007A217A"/>
    <w:rsid w:val="007A217E"/>
    <w:rsid w:val="007A26A4"/>
    <w:rsid w:val="007A2BB6"/>
    <w:rsid w:val="007A3219"/>
    <w:rsid w:val="007A3312"/>
    <w:rsid w:val="007A3896"/>
    <w:rsid w:val="007A3C7E"/>
    <w:rsid w:val="007A5097"/>
    <w:rsid w:val="007A59B8"/>
    <w:rsid w:val="007A5C79"/>
    <w:rsid w:val="007A5E70"/>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ABD"/>
    <w:rsid w:val="007B4797"/>
    <w:rsid w:val="007B5462"/>
    <w:rsid w:val="007B5543"/>
    <w:rsid w:val="007B5A71"/>
    <w:rsid w:val="007B6847"/>
    <w:rsid w:val="007B697C"/>
    <w:rsid w:val="007B6BF6"/>
    <w:rsid w:val="007B6C45"/>
    <w:rsid w:val="007B7A09"/>
    <w:rsid w:val="007C02D2"/>
    <w:rsid w:val="007C1B0E"/>
    <w:rsid w:val="007C1EDD"/>
    <w:rsid w:val="007C2BEC"/>
    <w:rsid w:val="007C3F2D"/>
    <w:rsid w:val="007C409B"/>
    <w:rsid w:val="007C42CD"/>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B7B"/>
    <w:rsid w:val="007D2CA0"/>
    <w:rsid w:val="007D338B"/>
    <w:rsid w:val="007D38DF"/>
    <w:rsid w:val="007D3F48"/>
    <w:rsid w:val="007D433F"/>
    <w:rsid w:val="007D4D82"/>
    <w:rsid w:val="007D4FC4"/>
    <w:rsid w:val="007D5996"/>
    <w:rsid w:val="007D6123"/>
    <w:rsid w:val="007D6A2F"/>
    <w:rsid w:val="007D6CB0"/>
    <w:rsid w:val="007D75BE"/>
    <w:rsid w:val="007D77DE"/>
    <w:rsid w:val="007D79F3"/>
    <w:rsid w:val="007D7A54"/>
    <w:rsid w:val="007E018A"/>
    <w:rsid w:val="007E03EE"/>
    <w:rsid w:val="007E1035"/>
    <w:rsid w:val="007E1AF7"/>
    <w:rsid w:val="007E1ED9"/>
    <w:rsid w:val="007E2228"/>
    <w:rsid w:val="007E28DC"/>
    <w:rsid w:val="007E3A3F"/>
    <w:rsid w:val="007E3A40"/>
    <w:rsid w:val="007E4EF2"/>
    <w:rsid w:val="007E53C6"/>
    <w:rsid w:val="007E6317"/>
    <w:rsid w:val="007E64DF"/>
    <w:rsid w:val="007E6D09"/>
    <w:rsid w:val="007E6E4D"/>
    <w:rsid w:val="007E72CE"/>
    <w:rsid w:val="007E7876"/>
    <w:rsid w:val="007F0F7F"/>
    <w:rsid w:val="007F1896"/>
    <w:rsid w:val="007F1999"/>
    <w:rsid w:val="007F1E4D"/>
    <w:rsid w:val="007F2532"/>
    <w:rsid w:val="007F31BF"/>
    <w:rsid w:val="007F3648"/>
    <w:rsid w:val="007F4B85"/>
    <w:rsid w:val="007F4C3C"/>
    <w:rsid w:val="007F4D22"/>
    <w:rsid w:val="007F4F88"/>
    <w:rsid w:val="007F5812"/>
    <w:rsid w:val="007F58DF"/>
    <w:rsid w:val="007F64BA"/>
    <w:rsid w:val="007F66A0"/>
    <w:rsid w:val="0080035C"/>
    <w:rsid w:val="0080146A"/>
    <w:rsid w:val="008016ED"/>
    <w:rsid w:val="00802CE2"/>
    <w:rsid w:val="0080396D"/>
    <w:rsid w:val="00803D61"/>
    <w:rsid w:val="00803FB7"/>
    <w:rsid w:val="00804C29"/>
    <w:rsid w:val="008053A6"/>
    <w:rsid w:val="0080630C"/>
    <w:rsid w:val="00806E6E"/>
    <w:rsid w:val="00807365"/>
    <w:rsid w:val="008079D9"/>
    <w:rsid w:val="00807BAB"/>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1"/>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455F"/>
    <w:rsid w:val="00825479"/>
    <w:rsid w:val="00826259"/>
    <w:rsid w:val="008267E0"/>
    <w:rsid w:val="00826DD3"/>
    <w:rsid w:val="00827563"/>
    <w:rsid w:val="00827B25"/>
    <w:rsid w:val="00827E8C"/>
    <w:rsid w:val="00830BAC"/>
    <w:rsid w:val="00830D89"/>
    <w:rsid w:val="0083132F"/>
    <w:rsid w:val="0083151F"/>
    <w:rsid w:val="00832144"/>
    <w:rsid w:val="008322C7"/>
    <w:rsid w:val="008322FB"/>
    <w:rsid w:val="00833BDE"/>
    <w:rsid w:val="008342FE"/>
    <w:rsid w:val="008344DE"/>
    <w:rsid w:val="00834BF0"/>
    <w:rsid w:val="00834C74"/>
    <w:rsid w:val="00836375"/>
    <w:rsid w:val="00836527"/>
    <w:rsid w:val="0083692B"/>
    <w:rsid w:val="00836C3F"/>
    <w:rsid w:val="00837072"/>
    <w:rsid w:val="00840067"/>
    <w:rsid w:val="008400B5"/>
    <w:rsid w:val="00841596"/>
    <w:rsid w:val="00841978"/>
    <w:rsid w:val="00841BE0"/>
    <w:rsid w:val="00841D6D"/>
    <w:rsid w:val="008425A7"/>
    <w:rsid w:val="00842607"/>
    <w:rsid w:val="0084344A"/>
    <w:rsid w:val="008441BC"/>
    <w:rsid w:val="0084441E"/>
    <w:rsid w:val="00845957"/>
    <w:rsid w:val="00845D46"/>
    <w:rsid w:val="00846151"/>
    <w:rsid w:val="00846395"/>
    <w:rsid w:val="00846E19"/>
    <w:rsid w:val="008471EA"/>
    <w:rsid w:val="00847393"/>
    <w:rsid w:val="00847D72"/>
    <w:rsid w:val="00847E89"/>
    <w:rsid w:val="00850057"/>
    <w:rsid w:val="008501E4"/>
    <w:rsid w:val="00850F17"/>
    <w:rsid w:val="008514CB"/>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40D3"/>
    <w:rsid w:val="008642D7"/>
    <w:rsid w:val="00864CD0"/>
    <w:rsid w:val="008650FE"/>
    <w:rsid w:val="00865291"/>
    <w:rsid w:val="00865343"/>
    <w:rsid w:val="00865412"/>
    <w:rsid w:val="0086649E"/>
    <w:rsid w:val="00866B31"/>
    <w:rsid w:val="00866D67"/>
    <w:rsid w:val="00867054"/>
    <w:rsid w:val="0086708F"/>
    <w:rsid w:val="008678DE"/>
    <w:rsid w:val="008679DB"/>
    <w:rsid w:val="00870276"/>
    <w:rsid w:val="008703E1"/>
    <w:rsid w:val="0087063D"/>
    <w:rsid w:val="00872123"/>
    <w:rsid w:val="008721C0"/>
    <w:rsid w:val="00872832"/>
    <w:rsid w:val="00872B60"/>
    <w:rsid w:val="00872F01"/>
    <w:rsid w:val="00873555"/>
    <w:rsid w:val="00873E48"/>
    <w:rsid w:val="00874382"/>
    <w:rsid w:val="0087529B"/>
    <w:rsid w:val="008758F1"/>
    <w:rsid w:val="00875B76"/>
    <w:rsid w:val="0087642D"/>
    <w:rsid w:val="008768AC"/>
    <w:rsid w:val="0087726F"/>
    <w:rsid w:val="00877393"/>
    <w:rsid w:val="008775B2"/>
    <w:rsid w:val="00877F98"/>
    <w:rsid w:val="008807E5"/>
    <w:rsid w:val="00880ED4"/>
    <w:rsid w:val="00880F71"/>
    <w:rsid w:val="00881743"/>
    <w:rsid w:val="00881D11"/>
    <w:rsid w:val="00881FE2"/>
    <w:rsid w:val="008822A1"/>
    <w:rsid w:val="00882812"/>
    <w:rsid w:val="00882A58"/>
    <w:rsid w:val="00882B85"/>
    <w:rsid w:val="0088308E"/>
    <w:rsid w:val="00883235"/>
    <w:rsid w:val="008836E1"/>
    <w:rsid w:val="008839A0"/>
    <w:rsid w:val="00884079"/>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674"/>
    <w:rsid w:val="00897765"/>
    <w:rsid w:val="008A019B"/>
    <w:rsid w:val="008A05E0"/>
    <w:rsid w:val="008A1425"/>
    <w:rsid w:val="008A19BB"/>
    <w:rsid w:val="008A20DD"/>
    <w:rsid w:val="008A2340"/>
    <w:rsid w:val="008A2B79"/>
    <w:rsid w:val="008A3BC3"/>
    <w:rsid w:val="008A55ED"/>
    <w:rsid w:val="008A5E0B"/>
    <w:rsid w:val="008A61F5"/>
    <w:rsid w:val="008A6B88"/>
    <w:rsid w:val="008A6C85"/>
    <w:rsid w:val="008A76EB"/>
    <w:rsid w:val="008A79B0"/>
    <w:rsid w:val="008A7EEE"/>
    <w:rsid w:val="008B0602"/>
    <w:rsid w:val="008B0814"/>
    <w:rsid w:val="008B215D"/>
    <w:rsid w:val="008B2169"/>
    <w:rsid w:val="008B2519"/>
    <w:rsid w:val="008B26F6"/>
    <w:rsid w:val="008B27CF"/>
    <w:rsid w:val="008B3836"/>
    <w:rsid w:val="008B3B5D"/>
    <w:rsid w:val="008B3F07"/>
    <w:rsid w:val="008B42E1"/>
    <w:rsid w:val="008B4358"/>
    <w:rsid w:val="008B57E4"/>
    <w:rsid w:val="008B5A2F"/>
    <w:rsid w:val="008B662B"/>
    <w:rsid w:val="008B6DCD"/>
    <w:rsid w:val="008B6EB7"/>
    <w:rsid w:val="008B6F73"/>
    <w:rsid w:val="008B70FD"/>
    <w:rsid w:val="008B778F"/>
    <w:rsid w:val="008B7AE5"/>
    <w:rsid w:val="008C0CDC"/>
    <w:rsid w:val="008C157D"/>
    <w:rsid w:val="008C24D8"/>
    <w:rsid w:val="008C27B2"/>
    <w:rsid w:val="008C28BD"/>
    <w:rsid w:val="008C2DD2"/>
    <w:rsid w:val="008C3DB2"/>
    <w:rsid w:val="008C521A"/>
    <w:rsid w:val="008C76DF"/>
    <w:rsid w:val="008C7FAC"/>
    <w:rsid w:val="008D1489"/>
    <w:rsid w:val="008D154B"/>
    <w:rsid w:val="008D1BB8"/>
    <w:rsid w:val="008D1C3D"/>
    <w:rsid w:val="008D2580"/>
    <w:rsid w:val="008D2A04"/>
    <w:rsid w:val="008D2F1A"/>
    <w:rsid w:val="008D3238"/>
    <w:rsid w:val="008D389A"/>
    <w:rsid w:val="008D38B5"/>
    <w:rsid w:val="008D38CA"/>
    <w:rsid w:val="008D408D"/>
    <w:rsid w:val="008D42E5"/>
    <w:rsid w:val="008D43DB"/>
    <w:rsid w:val="008D4C97"/>
    <w:rsid w:val="008D51DA"/>
    <w:rsid w:val="008D5ACC"/>
    <w:rsid w:val="008D6248"/>
    <w:rsid w:val="008D654F"/>
    <w:rsid w:val="008D6CB0"/>
    <w:rsid w:val="008D7985"/>
    <w:rsid w:val="008E0503"/>
    <w:rsid w:val="008E0D6F"/>
    <w:rsid w:val="008E1B2C"/>
    <w:rsid w:val="008E1CE8"/>
    <w:rsid w:val="008E1FE0"/>
    <w:rsid w:val="008E25C9"/>
    <w:rsid w:val="008E33C0"/>
    <w:rsid w:val="008E34DC"/>
    <w:rsid w:val="008E3D4F"/>
    <w:rsid w:val="008E3F53"/>
    <w:rsid w:val="008E45E1"/>
    <w:rsid w:val="008E4DE1"/>
    <w:rsid w:val="008E5E7D"/>
    <w:rsid w:val="008E624A"/>
    <w:rsid w:val="008E6C90"/>
    <w:rsid w:val="008F0FAD"/>
    <w:rsid w:val="008F1088"/>
    <w:rsid w:val="008F1D0F"/>
    <w:rsid w:val="008F1FB6"/>
    <w:rsid w:val="008F2040"/>
    <w:rsid w:val="008F22D2"/>
    <w:rsid w:val="008F2AC5"/>
    <w:rsid w:val="008F4E02"/>
    <w:rsid w:val="008F5A91"/>
    <w:rsid w:val="008F5C15"/>
    <w:rsid w:val="008F5C62"/>
    <w:rsid w:val="008F5F41"/>
    <w:rsid w:val="008F6100"/>
    <w:rsid w:val="008F639C"/>
    <w:rsid w:val="008F74BD"/>
    <w:rsid w:val="008F7C35"/>
    <w:rsid w:val="009003DE"/>
    <w:rsid w:val="00900527"/>
    <w:rsid w:val="009008AE"/>
    <w:rsid w:val="00900B07"/>
    <w:rsid w:val="00900D61"/>
    <w:rsid w:val="00900E86"/>
    <w:rsid w:val="00901064"/>
    <w:rsid w:val="00902021"/>
    <w:rsid w:val="00902296"/>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2FD1"/>
    <w:rsid w:val="00913E5C"/>
    <w:rsid w:val="0091404A"/>
    <w:rsid w:val="009146C7"/>
    <w:rsid w:val="00914D4E"/>
    <w:rsid w:val="00915258"/>
    <w:rsid w:val="0091564D"/>
    <w:rsid w:val="0091670C"/>
    <w:rsid w:val="00916812"/>
    <w:rsid w:val="00916F9B"/>
    <w:rsid w:val="00917BFE"/>
    <w:rsid w:val="00917DC7"/>
    <w:rsid w:val="00917F7B"/>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C8B"/>
    <w:rsid w:val="00944122"/>
    <w:rsid w:val="00944C19"/>
    <w:rsid w:val="0094526D"/>
    <w:rsid w:val="00945290"/>
    <w:rsid w:val="009453AF"/>
    <w:rsid w:val="00945487"/>
    <w:rsid w:val="00945724"/>
    <w:rsid w:val="00945BE5"/>
    <w:rsid w:val="00945DEE"/>
    <w:rsid w:val="0094604E"/>
    <w:rsid w:val="009460B8"/>
    <w:rsid w:val="00946ECA"/>
    <w:rsid w:val="00947B19"/>
    <w:rsid w:val="00947FDD"/>
    <w:rsid w:val="00952090"/>
    <w:rsid w:val="0095310F"/>
    <w:rsid w:val="009533C9"/>
    <w:rsid w:val="009535C0"/>
    <w:rsid w:val="009535F0"/>
    <w:rsid w:val="00954DF5"/>
    <w:rsid w:val="00955768"/>
    <w:rsid w:val="00956706"/>
    <w:rsid w:val="009576A0"/>
    <w:rsid w:val="00957A46"/>
    <w:rsid w:val="00957CC2"/>
    <w:rsid w:val="009601FE"/>
    <w:rsid w:val="00960303"/>
    <w:rsid w:val="009604FF"/>
    <w:rsid w:val="009608A0"/>
    <w:rsid w:val="00961487"/>
    <w:rsid w:val="00961D97"/>
    <w:rsid w:val="00962D70"/>
    <w:rsid w:val="00963410"/>
    <w:rsid w:val="009634D1"/>
    <w:rsid w:val="00963AF9"/>
    <w:rsid w:val="009643B4"/>
    <w:rsid w:val="00964ADA"/>
    <w:rsid w:val="00965550"/>
    <w:rsid w:val="00965902"/>
    <w:rsid w:val="00965CBD"/>
    <w:rsid w:val="00965D09"/>
    <w:rsid w:val="00965FA5"/>
    <w:rsid w:val="0096601C"/>
    <w:rsid w:val="009660C7"/>
    <w:rsid w:val="009667B5"/>
    <w:rsid w:val="009668D0"/>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DD3"/>
    <w:rsid w:val="009824B7"/>
    <w:rsid w:val="0098276D"/>
    <w:rsid w:val="009829D1"/>
    <w:rsid w:val="00983560"/>
    <w:rsid w:val="00984D7A"/>
    <w:rsid w:val="00984F62"/>
    <w:rsid w:val="00985C6C"/>
    <w:rsid w:val="00985CED"/>
    <w:rsid w:val="00986C4E"/>
    <w:rsid w:val="0098703A"/>
    <w:rsid w:val="0098718B"/>
    <w:rsid w:val="009876D5"/>
    <w:rsid w:val="00987D12"/>
    <w:rsid w:val="009904B3"/>
    <w:rsid w:val="009907A3"/>
    <w:rsid w:val="00990C18"/>
    <w:rsid w:val="00993ED5"/>
    <w:rsid w:val="0099440C"/>
    <w:rsid w:val="00994C8F"/>
    <w:rsid w:val="009954DF"/>
    <w:rsid w:val="0099681B"/>
    <w:rsid w:val="00997261"/>
    <w:rsid w:val="009977B8"/>
    <w:rsid w:val="009A00AD"/>
    <w:rsid w:val="009A0B5A"/>
    <w:rsid w:val="009A0DF1"/>
    <w:rsid w:val="009A1113"/>
    <w:rsid w:val="009A1878"/>
    <w:rsid w:val="009A1A23"/>
    <w:rsid w:val="009A1D8E"/>
    <w:rsid w:val="009A2173"/>
    <w:rsid w:val="009A238B"/>
    <w:rsid w:val="009A3545"/>
    <w:rsid w:val="009A37AB"/>
    <w:rsid w:val="009A381B"/>
    <w:rsid w:val="009A3F78"/>
    <w:rsid w:val="009A42AC"/>
    <w:rsid w:val="009A619C"/>
    <w:rsid w:val="009A7510"/>
    <w:rsid w:val="009A7D2F"/>
    <w:rsid w:val="009B03BB"/>
    <w:rsid w:val="009B0BF2"/>
    <w:rsid w:val="009B0DB1"/>
    <w:rsid w:val="009B1453"/>
    <w:rsid w:val="009B245E"/>
    <w:rsid w:val="009B298E"/>
    <w:rsid w:val="009B298F"/>
    <w:rsid w:val="009B2C41"/>
    <w:rsid w:val="009B3312"/>
    <w:rsid w:val="009B3598"/>
    <w:rsid w:val="009B46D0"/>
    <w:rsid w:val="009B548A"/>
    <w:rsid w:val="009B62B3"/>
    <w:rsid w:val="009B64A4"/>
    <w:rsid w:val="009B7ACA"/>
    <w:rsid w:val="009C1613"/>
    <w:rsid w:val="009C1793"/>
    <w:rsid w:val="009C1B73"/>
    <w:rsid w:val="009C219F"/>
    <w:rsid w:val="009C25A1"/>
    <w:rsid w:val="009C2AFC"/>
    <w:rsid w:val="009C3D51"/>
    <w:rsid w:val="009C4103"/>
    <w:rsid w:val="009C41E7"/>
    <w:rsid w:val="009C4FAE"/>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50F3"/>
    <w:rsid w:val="009D5124"/>
    <w:rsid w:val="009D5DBF"/>
    <w:rsid w:val="009D655D"/>
    <w:rsid w:val="009D6C68"/>
    <w:rsid w:val="009D761A"/>
    <w:rsid w:val="009D766E"/>
    <w:rsid w:val="009D7730"/>
    <w:rsid w:val="009E0590"/>
    <w:rsid w:val="009E1835"/>
    <w:rsid w:val="009E1A0B"/>
    <w:rsid w:val="009E20C5"/>
    <w:rsid w:val="009E211C"/>
    <w:rsid w:val="009E281D"/>
    <w:rsid w:val="009E2967"/>
    <w:rsid w:val="009E2B6F"/>
    <w:rsid w:val="009E3D72"/>
    <w:rsid w:val="009E3E5E"/>
    <w:rsid w:val="009E4255"/>
    <w:rsid w:val="009E439F"/>
    <w:rsid w:val="009E45B3"/>
    <w:rsid w:val="009E5A0B"/>
    <w:rsid w:val="009E5EE1"/>
    <w:rsid w:val="009E6029"/>
    <w:rsid w:val="009E60C6"/>
    <w:rsid w:val="009E6165"/>
    <w:rsid w:val="009E6A07"/>
    <w:rsid w:val="009E6AA6"/>
    <w:rsid w:val="009E7914"/>
    <w:rsid w:val="009E7A11"/>
    <w:rsid w:val="009F0A04"/>
    <w:rsid w:val="009F1132"/>
    <w:rsid w:val="009F1383"/>
    <w:rsid w:val="009F1992"/>
    <w:rsid w:val="009F2F5F"/>
    <w:rsid w:val="009F314E"/>
    <w:rsid w:val="009F323B"/>
    <w:rsid w:val="009F43FD"/>
    <w:rsid w:val="009F4EBC"/>
    <w:rsid w:val="009F59C4"/>
    <w:rsid w:val="009F5B0F"/>
    <w:rsid w:val="009F630A"/>
    <w:rsid w:val="009F6F1B"/>
    <w:rsid w:val="009F786C"/>
    <w:rsid w:val="00A00486"/>
    <w:rsid w:val="00A023DE"/>
    <w:rsid w:val="00A02E74"/>
    <w:rsid w:val="00A0352E"/>
    <w:rsid w:val="00A03BEF"/>
    <w:rsid w:val="00A03E94"/>
    <w:rsid w:val="00A04136"/>
    <w:rsid w:val="00A04745"/>
    <w:rsid w:val="00A0498A"/>
    <w:rsid w:val="00A05082"/>
    <w:rsid w:val="00A050AB"/>
    <w:rsid w:val="00A053D3"/>
    <w:rsid w:val="00A05C83"/>
    <w:rsid w:val="00A05DB3"/>
    <w:rsid w:val="00A06B06"/>
    <w:rsid w:val="00A06B4F"/>
    <w:rsid w:val="00A07170"/>
    <w:rsid w:val="00A076BA"/>
    <w:rsid w:val="00A07CFC"/>
    <w:rsid w:val="00A1008D"/>
    <w:rsid w:val="00A11B09"/>
    <w:rsid w:val="00A11B5B"/>
    <w:rsid w:val="00A11F97"/>
    <w:rsid w:val="00A1211D"/>
    <w:rsid w:val="00A141BA"/>
    <w:rsid w:val="00A143D7"/>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6128"/>
    <w:rsid w:val="00A37A49"/>
    <w:rsid w:val="00A37D19"/>
    <w:rsid w:val="00A4047A"/>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A42"/>
    <w:rsid w:val="00A45B66"/>
    <w:rsid w:val="00A45CD1"/>
    <w:rsid w:val="00A468BE"/>
    <w:rsid w:val="00A47DC6"/>
    <w:rsid w:val="00A47E4C"/>
    <w:rsid w:val="00A504AB"/>
    <w:rsid w:val="00A50DF5"/>
    <w:rsid w:val="00A512F5"/>
    <w:rsid w:val="00A513DF"/>
    <w:rsid w:val="00A51934"/>
    <w:rsid w:val="00A5216E"/>
    <w:rsid w:val="00A526BD"/>
    <w:rsid w:val="00A5320A"/>
    <w:rsid w:val="00A539B2"/>
    <w:rsid w:val="00A54184"/>
    <w:rsid w:val="00A54575"/>
    <w:rsid w:val="00A54674"/>
    <w:rsid w:val="00A5481E"/>
    <w:rsid w:val="00A54F81"/>
    <w:rsid w:val="00A55497"/>
    <w:rsid w:val="00A56314"/>
    <w:rsid w:val="00A572D8"/>
    <w:rsid w:val="00A57797"/>
    <w:rsid w:val="00A600E3"/>
    <w:rsid w:val="00A601B9"/>
    <w:rsid w:val="00A61D02"/>
    <w:rsid w:val="00A629E1"/>
    <w:rsid w:val="00A63102"/>
    <w:rsid w:val="00A63FC4"/>
    <w:rsid w:val="00A6445E"/>
    <w:rsid w:val="00A6459C"/>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D67"/>
    <w:rsid w:val="00A74745"/>
    <w:rsid w:val="00A75BB2"/>
    <w:rsid w:val="00A75F16"/>
    <w:rsid w:val="00A75F94"/>
    <w:rsid w:val="00A76491"/>
    <w:rsid w:val="00A7684C"/>
    <w:rsid w:val="00A77482"/>
    <w:rsid w:val="00A7761A"/>
    <w:rsid w:val="00A80A8A"/>
    <w:rsid w:val="00A814C7"/>
    <w:rsid w:val="00A81848"/>
    <w:rsid w:val="00A821C4"/>
    <w:rsid w:val="00A82B33"/>
    <w:rsid w:val="00A82BF3"/>
    <w:rsid w:val="00A83614"/>
    <w:rsid w:val="00A83709"/>
    <w:rsid w:val="00A842A4"/>
    <w:rsid w:val="00A84B5A"/>
    <w:rsid w:val="00A851F6"/>
    <w:rsid w:val="00A85525"/>
    <w:rsid w:val="00A8573D"/>
    <w:rsid w:val="00A85AF5"/>
    <w:rsid w:val="00A86336"/>
    <w:rsid w:val="00A87C2D"/>
    <w:rsid w:val="00A905BF"/>
    <w:rsid w:val="00A90619"/>
    <w:rsid w:val="00A90ABD"/>
    <w:rsid w:val="00A90CCD"/>
    <w:rsid w:val="00A92F69"/>
    <w:rsid w:val="00A933C7"/>
    <w:rsid w:val="00A93FCF"/>
    <w:rsid w:val="00A94BD2"/>
    <w:rsid w:val="00A9517A"/>
    <w:rsid w:val="00A9561D"/>
    <w:rsid w:val="00A95D82"/>
    <w:rsid w:val="00A9634E"/>
    <w:rsid w:val="00A969C4"/>
    <w:rsid w:val="00A96A2C"/>
    <w:rsid w:val="00A96EF8"/>
    <w:rsid w:val="00AA0059"/>
    <w:rsid w:val="00AA0137"/>
    <w:rsid w:val="00AA0371"/>
    <w:rsid w:val="00AA03C4"/>
    <w:rsid w:val="00AA10E6"/>
    <w:rsid w:val="00AA12CA"/>
    <w:rsid w:val="00AA2611"/>
    <w:rsid w:val="00AA283D"/>
    <w:rsid w:val="00AA2866"/>
    <w:rsid w:val="00AA31D4"/>
    <w:rsid w:val="00AA398E"/>
    <w:rsid w:val="00AA3F06"/>
    <w:rsid w:val="00AA4E74"/>
    <w:rsid w:val="00AA537B"/>
    <w:rsid w:val="00AA5482"/>
    <w:rsid w:val="00AA61DD"/>
    <w:rsid w:val="00AA6430"/>
    <w:rsid w:val="00AA69B5"/>
    <w:rsid w:val="00AA6A73"/>
    <w:rsid w:val="00AA6FA3"/>
    <w:rsid w:val="00AA750B"/>
    <w:rsid w:val="00AA7C18"/>
    <w:rsid w:val="00AA7D09"/>
    <w:rsid w:val="00AA7DB9"/>
    <w:rsid w:val="00AA7F9A"/>
    <w:rsid w:val="00AB0457"/>
    <w:rsid w:val="00AB0DCF"/>
    <w:rsid w:val="00AB0ED0"/>
    <w:rsid w:val="00AB1246"/>
    <w:rsid w:val="00AB155A"/>
    <w:rsid w:val="00AB211A"/>
    <w:rsid w:val="00AB257E"/>
    <w:rsid w:val="00AB2CB6"/>
    <w:rsid w:val="00AB2FCF"/>
    <w:rsid w:val="00AB3D3D"/>
    <w:rsid w:val="00AB3D84"/>
    <w:rsid w:val="00AB3F81"/>
    <w:rsid w:val="00AB486A"/>
    <w:rsid w:val="00AB49D6"/>
    <w:rsid w:val="00AB4FF6"/>
    <w:rsid w:val="00AB5440"/>
    <w:rsid w:val="00AB5831"/>
    <w:rsid w:val="00AB6262"/>
    <w:rsid w:val="00AB68AB"/>
    <w:rsid w:val="00AB6B3E"/>
    <w:rsid w:val="00AB6CD3"/>
    <w:rsid w:val="00AB6D52"/>
    <w:rsid w:val="00AB7941"/>
    <w:rsid w:val="00AB799F"/>
    <w:rsid w:val="00AB7E2E"/>
    <w:rsid w:val="00AC1009"/>
    <w:rsid w:val="00AC1248"/>
    <w:rsid w:val="00AC1A81"/>
    <w:rsid w:val="00AC1C71"/>
    <w:rsid w:val="00AC2C83"/>
    <w:rsid w:val="00AC334A"/>
    <w:rsid w:val="00AC34C4"/>
    <w:rsid w:val="00AC3741"/>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7E3"/>
    <w:rsid w:val="00AD3431"/>
    <w:rsid w:val="00AD4EE2"/>
    <w:rsid w:val="00AD55B4"/>
    <w:rsid w:val="00AD56BA"/>
    <w:rsid w:val="00AD62D3"/>
    <w:rsid w:val="00AD6E8E"/>
    <w:rsid w:val="00AD7024"/>
    <w:rsid w:val="00AD72FC"/>
    <w:rsid w:val="00AD797D"/>
    <w:rsid w:val="00AD7C32"/>
    <w:rsid w:val="00AE08F7"/>
    <w:rsid w:val="00AE0ED0"/>
    <w:rsid w:val="00AE1157"/>
    <w:rsid w:val="00AE11AC"/>
    <w:rsid w:val="00AE14C6"/>
    <w:rsid w:val="00AE1831"/>
    <w:rsid w:val="00AE1AC2"/>
    <w:rsid w:val="00AE2B35"/>
    <w:rsid w:val="00AE3727"/>
    <w:rsid w:val="00AE376F"/>
    <w:rsid w:val="00AE3C36"/>
    <w:rsid w:val="00AE3FDB"/>
    <w:rsid w:val="00AE4D07"/>
    <w:rsid w:val="00AE4FD0"/>
    <w:rsid w:val="00AE5C8C"/>
    <w:rsid w:val="00AE6C61"/>
    <w:rsid w:val="00AE6F9B"/>
    <w:rsid w:val="00AE7905"/>
    <w:rsid w:val="00AF001F"/>
    <w:rsid w:val="00AF1079"/>
    <w:rsid w:val="00AF13D5"/>
    <w:rsid w:val="00AF2528"/>
    <w:rsid w:val="00AF2D6C"/>
    <w:rsid w:val="00AF3332"/>
    <w:rsid w:val="00AF4A4F"/>
    <w:rsid w:val="00AF4FC2"/>
    <w:rsid w:val="00AF5B00"/>
    <w:rsid w:val="00AF6246"/>
    <w:rsid w:val="00AF6D2B"/>
    <w:rsid w:val="00AF722E"/>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D83"/>
    <w:rsid w:val="00B07E2A"/>
    <w:rsid w:val="00B1054F"/>
    <w:rsid w:val="00B10F80"/>
    <w:rsid w:val="00B11C1D"/>
    <w:rsid w:val="00B11C6B"/>
    <w:rsid w:val="00B12399"/>
    <w:rsid w:val="00B123A5"/>
    <w:rsid w:val="00B13411"/>
    <w:rsid w:val="00B13628"/>
    <w:rsid w:val="00B14135"/>
    <w:rsid w:val="00B14E63"/>
    <w:rsid w:val="00B14E73"/>
    <w:rsid w:val="00B1539B"/>
    <w:rsid w:val="00B155B9"/>
    <w:rsid w:val="00B15EDE"/>
    <w:rsid w:val="00B163FC"/>
    <w:rsid w:val="00B172AD"/>
    <w:rsid w:val="00B1781C"/>
    <w:rsid w:val="00B2012A"/>
    <w:rsid w:val="00B20549"/>
    <w:rsid w:val="00B20F3C"/>
    <w:rsid w:val="00B2119E"/>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5B25"/>
    <w:rsid w:val="00B35CB0"/>
    <w:rsid w:val="00B368AD"/>
    <w:rsid w:val="00B36D2C"/>
    <w:rsid w:val="00B37665"/>
    <w:rsid w:val="00B37B66"/>
    <w:rsid w:val="00B37CAE"/>
    <w:rsid w:val="00B37F34"/>
    <w:rsid w:val="00B37F9B"/>
    <w:rsid w:val="00B403D4"/>
    <w:rsid w:val="00B40A4D"/>
    <w:rsid w:val="00B40F29"/>
    <w:rsid w:val="00B413C9"/>
    <w:rsid w:val="00B41569"/>
    <w:rsid w:val="00B4272F"/>
    <w:rsid w:val="00B42908"/>
    <w:rsid w:val="00B43555"/>
    <w:rsid w:val="00B44328"/>
    <w:rsid w:val="00B4542E"/>
    <w:rsid w:val="00B45D4E"/>
    <w:rsid w:val="00B466E9"/>
    <w:rsid w:val="00B4693E"/>
    <w:rsid w:val="00B46AC8"/>
    <w:rsid w:val="00B46EFA"/>
    <w:rsid w:val="00B47395"/>
    <w:rsid w:val="00B47C04"/>
    <w:rsid w:val="00B47D20"/>
    <w:rsid w:val="00B500CA"/>
    <w:rsid w:val="00B50339"/>
    <w:rsid w:val="00B50689"/>
    <w:rsid w:val="00B50838"/>
    <w:rsid w:val="00B509A8"/>
    <w:rsid w:val="00B51171"/>
    <w:rsid w:val="00B51314"/>
    <w:rsid w:val="00B515AE"/>
    <w:rsid w:val="00B52167"/>
    <w:rsid w:val="00B52401"/>
    <w:rsid w:val="00B529F5"/>
    <w:rsid w:val="00B52AC4"/>
    <w:rsid w:val="00B530DE"/>
    <w:rsid w:val="00B532FA"/>
    <w:rsid w:val="00B5352B"/>
    <w:rsid w:val="00B53FF4"/>
    <w:rsid w:val="00B540FE"/>
    <w:rsid w:val="00B5572A"/>
    <w:rsid w:val="00B55B9C"/>
    <w:rsid w:val="00B56240"/>
    <w:rsid w:val="00B5646C"/>
    <w:rsid w:val="00B60817"/>
    <w:rsid w:val="00B6091A"/>
    <w:rsid w:val="00B60DF0"/>
    <w:rsid w:val="00B61155"/>
    <w:rsid w:val="00B612BB"/>
    <w:rsid w:val="00B6131E"/>
    <w:rsid w:val="00B61794"/>
    <w:rsid w:val="00B622F6"/>
    <w:rsid w:val="00B62EB1"/>
    <w:rsid w:val="00B6367F"/>
    <w:rsid w:val="00B63FAC"/>
    <w:rsid w:val="00B64A0B"/>
    <w:rsid w:val="00B64A0E"/>
    <w:rsid w:val="00B6586B"/>
    <w:rsid w:val="00B6594A"/>
    <w:rsid w:val="00B65B58"/>
    <w:rsid w:val="00B660BA"/>
    <w:rsid w:val="00B66404"/>
    <w:rsid w:val="00B66861"/>
    <w:rsid w:val="00B668C0"/>
    <w:rsid w:val="00B7005D"/>
    <w:rsid w:val="00B70101"/>
    <w:rsid w:val="00B70AFF"/>
    <w:rsid w:val="00B70B50"/>
    <w:rsid w:val="00B716BB"/>
    <w:rsid w:val="00B720F3"/>
    <w:rsid w:val="00B72987"/>
    <w:rsid w:val="00B72BF9"/>
    <w:rsid w:val="00B73B99"/>
    <w:rsid w:val="00B74A2B"/>
    <w:rsid w:val="00B75251"/>
    <w:rsid w:val="00B75B5B"/>
    <w:rsid w:val="00B7613C"/>
    <w:rsid w:val="00B774FC"/>
    <w:rsid w:val="00B77B99"/>
    <w:rsid w:val="00B77E45"/>
    <w:rsid w:val="00B803AA"/>
    <w:rsid w:val="00B82129"/>
    <w:rsid w:val="00B8256B"/>
    <w:rsid w:val="00B83809"/>
    <w:rsid w:val="00B83823"/>
    <w:rsid w:val="00B83B2F"/>
    <w:rsid w:val="00B84B01"/>
    <w:rsid w:val="00B84B92"/>
    <w:rsid w:val="00B85B76"/>
    <w:rsid w:val="00B8649E"/>
    <w:rsid w:val="00B864F6"/>
    <w:rsid w:val="00B86648"/>
    <w:rsid w:val="00B8713A"/>
    <w:rsid w:val="00B87292"/>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EF1"/>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44E"/>
    <w:rsid w:val="00BA66AF"/>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7432"/>
    <w:rsid w:val="00BC7FD4"/>
    <w:rsid w:val="00BD0CB0"/>
    <w:rsid w:val="00BD0DFF"/>
    <w:rsid w:val="00BD221E"/>
    <w:rsid w:val="00BD29FA"/>
    <w:rsid w:val="00BD34DA"/>
    <w:rsid w:val="00BD398F"/>
    <w:rsid w:val="00BD42FC"/>
    <w:rsid w:val="00BD4F41"/>
    <w:rsid w:val="00BD5674"/>
    <w:rsid w:val="00BD5D78"/>
    <w:rsid w:val="00BD6185"/>
    <w:rsid w:val="00BD7439"/>
    <w:rsid w:val="00BD7EDC"/>
    <w:rsid w:val="00BD7FA3"/>
    <w:rsid w:val="00BE0AC7"/>
    <w:rsid w:val="00BE0BBA"/>
    <w:rsid w:val="00BE118C"/>
    <w:rsid w:val="00BE171A"/>
    <w:rsid w:val="00BE214D"/>
    <w:rsid w:val="00BE2439"/>
    <w:rsid w:val="00BE24D7"/>
    <w:rsid w:val="00BE2C62"/>
    <w:rsid w:val="00BE2F1F"/>
    <w:rsid w:val="00BE434E"/>
    <w:rsid w:val="00BE4471"/>
    <w:rsid w:val="00BE4610"/>
    <w:rsid w:val="00BE4C92"/>
    <w:rsid w:val="00BE51E2"/>
    <w:rsid w:val="00BE5743"/>
    <w:rsid w:val="00BE5889"/>
    <w:rsid w:val="00BE597F"/>
    <w:rsid w:val="00BE60AE"/>
    <w:rsid w:val="00BE623A"/>
    <w:rsid w:val="00BE63EC"/>
    <w:rsid w:val="00BE6530"/>
    <w:rsid w:val="00BE66EA"/>
    <w:rsid w:val="00BE6D53"/>
    <w:rsid w:val="00BE6DB8"/>
    <w:rsid w:val="00BE718A"/>
    <w:rsid w:val="00BE7403"/>
    <w:rsid w:val="00BE79DD"/>
    <w:rsid w:val="00BE7FCB"/>
    <w:rsid w:val="00BE7FE2"/>
    <w:rsid w:val="00BF050B"/>
    <w:rsid w:val="00BF19E7"/>
    <w:rsid w:val="00BF2162"/>
    <w:rsid w:val="00BF25B6"/>
    <w:rsid w:val="00BF2BB6"/>
    <w:rsid w:val="00BF3921"/>
    <w:rsid w:val="00BF410D"/>
    <w:rsid w:val="00BF4122"/>
    <w:rsid w:val="00BF4464"/>
    <w:rsid w:val="00BF4DD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F12"/>
    <w:rsid w:val="00C045C0"/>
    <w:rsid w:val="00C0461F"/>
    <w:rsid w:val="00C0571F"/>
    <w:rsid w:val="00C058F7"/>
    <w:rsid w:val="00C0595A"/>
    <w:rsid w:val="00C05EDF"/>
    <w:rsid w:val="00C06943"/>
    <w:rsid w:val="00C1001F"/>
    <w:rsid w:val="00C1242B"/>
    <w:rsid w:val="00C1262D"/>
    <w:rsid w:val="00C12DF3"/>
    <w:rsid w:val="00C13379"/>
    <w:rsid w:val="00C14147"/>
    <w:rsid w:val="00C14440"/>
    <w:rsid w:val="00C15336"/>
    <w:rsid w:val="00C15848"/>
    <w:rsid w:val="00C1596D"/>
    <w:rsid w:val="00C1688A"/>
    <w:rsid w:val="00C16D4C"/>
    <w:rsid w:val="00C17356"/>
    <w:rsid w:val="00C17903"/>
    <w:rsid w:val="00C17A74"/>
    <w:rsid w:val="00C2019E"/>
    <w:rsid w:val="00C2074E"/>
    <w:rsid w:val="00C20850"/>
    <w:rsid w:val="00C2124C"/>
    <w:rsid w:val="00C219ED"/>
    <w:rsid w:val="00C2291C"/>
    <w:rsid w:val="00C22B53"/>
    <w:rsid w:val="00C22D24"/>
    <w:rsid w:val="00C22D76"/>
    <w:rsid w:val="00C230E3"/>
    <w:rsid w:val="00C2317C"/>
    <w:rsid w:val="00C232D7"/>
    <w:rsid w:val="00C23927"/>
    <w:rsid w:val="00C24254"/>
    <w:rsid w:val="00C246EE"/>
    <w:rsid w:val="00C25A17"/>
    <w:rsid w:val="00C25D9E"/>
    <w:rsid w:val="00C26F13"/>
    <w:rsid w:val="00C271A8"/>
    <w:rsid w:val="00C2770F"/>
    <w:rsid w:val="00C27D0C"/>
    <w:rsid w:val="00C30D19"/>
    <w:rsid w:val="00C31037"/>
    <w:rsid w:val="00C315C6"/>
    <w:rsid w:val="00C316D6"/>
    <w:rsid w:val="00C3287D"/>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DCC"/>
    <w:rsid w:val="00C45EC3"/>
    <w:rsid w:val="00C46116"/>
    <w:rsid w:val="00C46139"/>
    <w:rsid w:val="00C461E1"/>
    <w:rsid w:val="00C46EB3"/>
    <w:rsid w:val="00C474BB"/>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EE8"/>
    <w:rsid w:val="00C57A53"/>
    <w:rsid w:val="00C57B89"/>
    <w:rsid w:val="00C61DFD"/>
    <w:rsid w:val="00C620BE"/>
    <w:rsid w:val="00C63597"/>
    <w:rsid w:val="00C635D0"/>
    <w:rsid w:val="00C6422A"/>
    <w:rsid w:val="00C6423C"/>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303A"/>
    <w:rsid w:val="00C7420F"/>
    <w:rsid w:val="00C74949"/>
    <w:rsid w:val="00C749CD"/>
    <w:rsid w:val="00C74CA2"/>
    <w:rsid w:val="00C757C7"/>
    <w:rsid w:val="00C75FBB"/>
    <w:rsid w:val="00C7726C"/>
    <w:rsid w:val="00C774F6"/>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44E"/>
    <w:rsid w:val="00C91CE0"/>
    <w:rsid w:val="00C91DFE"/>
    <w:rsid w:val="00C92C06"/>
    <w:rsid w:val="00C93E55"/>
    <w:rsid w:val="00C941EE"/>
    <w:rsid w:val="00C94236"/>
    <w:rsid w:val="00C946B9"/>
    <w:rsid w:val="00C94BA1"/>
    <w:rsid w:val="00C953B1"/>
    <w:rsid w:val="00C95677"/>
    <w:rsid w:val="00C95CA3"/>
    <w:rsid w:val="00C96617"/>
    <w:rsid w:val="00C967A7"/>
    <w:rsid w:val="00C9777F"/>
    <w:rsid w:val="00C97873"/>
    <w:rsid w:val="00CA02EE"/>
    <w:rsid w:val="00CA0EFC"/>
    <w:rsid w:val="00CA0F1F"/>
    <w:rsid w:val="00CA1709"/>
    <w:rsid w:val="00CA188D"/>
    <w:rsid w:val="00CA1950"/>
    <w:rsid w:val="00CA1EAA"/>
    <w:rsid w:val="00CA1FBD"/>
    <w:rsid w:val="00CA27C7"/>
    <w:rsid w:val="00CA4018"/>
    <w:rsid w:val="00CA52A1"/>
    <w:rsid w:val="00CA5327"/>
    <w:rsid w:val="00CA5494"/>
    <w:rsid w:val="00CA56F7"/>
    <w:rsid w:val="00CA594F"/>
    <w:rsid w:val="00CA633B"/>
    <w:rsid w:val="00CA6523"/>
    <w:rsid w:val="00CA795D"/>
    <w:rsid w:val="00CA7D20"/>
    <w:rsid w:val="00CA7D51"/>
    <w:rsid w:val="00CA7F11"/>
    <w:rsid w:val="00CB079E"/>
    <w:rsid w:val="00CB07C7"/>
    <w:rsid w:val="00CB0A0F"/>
    <w:rsid w:val="00CB121A"/>
    <w:rsid w:val="00CB183D"/>
    <w:rsid w:val="00CB331C"/>
    <w:rsid w:val="00CB3338"/>
    <w:rsid w:val="00CB3479"/>
    <w:rsid w:val="00CB3575"/>
    <w:rsid w:val="00CB3EC0"/>
    <w:rsid w:val="00CB453F"/>
    <w:rsid w:val="00CB4B98"/>
    <w:rsid w:val="00CB4E5B"/>
    <w:rsid w:val="00CB65B7"/>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10D"/>
    <w:rsid w:val="00CD33FB"/>
    <w:rsid w:val="00CD3739"/>
    <w:rsid w:val="00CD415E"/>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269B"/>
    <w:rsid w:val="00CE3823"/>
    <w:rsid w:val="00CE409A"/>
    <w:rsid w:val="00CE494E"/>
    <w:rsid w:val="00CE4E49"/>
    <w:rsid w:val="00CE56CA"/>
    <w:rsid w:val="00CE57AA"/>
    <w:rsid w:val="00CE5935"/>
    <w:rsid w:val="00CE5BA1"/>
    <w:rsid w:val="00CE7A63"/>
    <w:rsid w:val="00CE7C9D"/>
    <w:rsid w:val="00CE7D1B"/>
    <w:rsid w:val="00CF0BB8"/>
    <w:rsid w:val="00CF1E29"/>
    <w:rsid w:val="00CF1F3F"/>
    <w:rsid w:val="00CF1FB4"/>
    <w:rsid w:val="00CF2379"/>
    <w:rsid w:val="00CF2463"/>
    <w:rsid w:val="00CF2BF1"/>
    <w:rsid w:val="00CF2FFB"/>
    <w:rsid w:val="00CF3344"/>
    <w:rsid w:val="00CF39DD"/>
    <w:rsid w:val="00CF3F5C"/>
    <w:rsid w:val="00CF440E"/>
    <w:rsid w:val="00CF4B48"/>
    <w:rsid w:val="00CF59FA"/>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A6B"/>
    <w:rsid w:val="00D01F09"/>
    <w:rsid w:val="00D020F7"/>
    <w:rsid w:val="00D02F2E"/>
    <w:rsid w:val="00D0305A"/>
    <w:rsid w:val="00D03FBC"/>
    <w:rsid w:val="00D0416F"/>
    <w:rsid w:val="00D04446"/>
    <w:rsid w:val="00D0718E"/>
    <w:rsid w:val="00D07211"/>
    <w:rsid w:val="00D1029B"/>
    <w:rsid w:val="00D106DA"/>
    <w:rsid w:val="00D10B83"/>
    <w:rsid w:val="00D1151C"/>
    <w:rsid w:val="00D11844"/>
    <w:rsid w:val="00D1261B"/>
    <w:rsid w:val="00D1289F"/>
    <w:rsid w:val="00D12EEC"/>
    <w:rsid w:val="00D131A1"/>
    <w:rsid w:val="00D153B0"/>
    <w:rsid w:val="00D15597"/>
    <w:rsid w:val="00D15807"/>
    <w:rsid w:val="00D164EC"/>
    <w:rsid w:val="00D16829"/>
    <w:rsid w:val="00D16899"/>
    <w:rsid w:val="00D16C88"/>
    <w:rsid w:val="00D16CB9"/>
    <w:rsid w:val="00D17238"/>
    <w:rsid w:val="00D172A4"/>
    <w:rsid w:val="00D17354"/>
    <w:rsid w:val="00D1753A"/>
    <w:rsid w:val="00D20141"/>
    <w:rsid w:val="00D2044E"/>
    <w:rsid w:val="00D20453"/>
    <w:rsid w:val="00D20E24"/>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B4A"/>
    <w:rsid w:val="00D33F6B"/>
    <w:rsid w:val="00D349C1"/>
    <w:rsid w:val="00D34ED4"/>
    <w:rsid w:val="00D365D0"/>
    <w:rsid w:val="00D366C3"/>
    <w:rsid w:val="00D36965"/>
    <w:rsid w:val="00D36C21"/>
    <w:rsid w:val="00D37290"/>
    <w:rsid w:val="00D37316"/>
    <w:rsid w:val="00D377A7"/>
    <w:rsid w:val="00D40363"/>
    <w:rsid w:val="00D40C4A"/>
    <w:rsid w:val="00D4110B"/>
    <w:rsid w:val="00D4116E"/>
    <w:rsid w:val="00D4155A"/>
    <w:rsid w:val="00D41E2F"/>
    <w:rsid w:val="00D42136"/>
    <w:rsid w:val="00D42313"/>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E7D"/>
    <w:rsid w:val="00D5595E"/>
    <w:rsid w:val="00D577D1"/>
    <w:rsid w:val="00D60972"/>
    <w:rsid w:val="00D609EC"/>
    <w:rsid w:val="00D616AE"/>
    <w:rsid w:val="00D61EF6"/>
    <w:rsid w:val="00D625B3"/>
    <w:rsid w:val="00D63356"/>
    <w:rsid w:val="00D642D0"/>
    <w:rsid w:val="00D647EF"/>
    <w:rsid w:val="00D6519D"/>
    <w:rsid w:val="00D655D1"/>
    <w:rsid w:val="00D66A74"/>
    <w:rsid w:val="00D66D15"/>
    <w:rsid w:val="00D70310"/>
    <w:rsid w:val="00D70B87"/>
    <w:rsid w:val="00D71589"/>
    <w:rsid w:val="00D716F0"/>
    <w:rsid w:val="00D725B6"/>
    <w:rsid w:val="00D7293B"/>
    <w:rsid w:val="00D73264"/>
    <w:rsid w:val="00D74C2E"/>
    <w:rsid w:val="00D750D6"/>
    <w:rsid w:val="00D76492"/>
    <w:rsid w:val="00D764A1"/>
    <w:rsid w:val="00D76EF9"/>
    <w:rsid w:val="00D7734B"/>
    <w:rsid w:val="00D80629"/>
    <w:rsid w:val="00D808E8"/>
    <w:rsid w:val="00D822D0"/>
    <w:rsid w:val="00D82463"/>
    <w:rsid w:val="00D82895"/>
    <w:rsid w:val="00D832E3"/>
    <w:rsid w:val="00D84146"/>
    <w:rsid w:val="00D84B46"/>
    <w:rsid w:val="00D84C73"/>
    <w:rsid w:val="00D8549A"/>
    <w:rsid w:val="00D85654"/>
    <w:rsid w:val="00D85BD0"/>
    <w:rsid w:val="00D86700"/>
    <w:rsid w:val="00D86873"/>
    <w:rsid w:val="00D86AA4"/>
    <w:rsid w:val="00D8764B"/>
    <w:rsid w:val="00D87651"/>
    <w:rsid w:val="00D87654"/>
    <w:rsid w:val="00D876E0"/>
    <w:rsid w:val="00D877FF"/>
    <w:rsid w:val="00D879B6"/>
    <w:rsid w:val="00D900D8"/>
    <w:rsid w:val="00D903B0"/>
    <w:rsid w:val="00D90A2A"/>
    <w:rsid w:val="00D90F37"/>
    <w:rsid w:val="00D910BA"/>
    <w:rsid w:val="00D91486"/>
    <w:rsid w:val="00D91727"/>
    <w:rsid w:val="00D92321"/>
    <w:rsid w:val="00D92A3F"/>
    <w:rsid w:val="00D92BAE"/>
    <w:rsid w:val="00D93CEC"/>
    <w:rsid w:val="00D946E5"/>
    <w:rsid w:val="00D94C29"/>
    <w:rsid w:val="00D94D31"/>
    <w:rsid w:val="00D94E8B"/>
    <w:rsid w:val="00D95488"/>
    <w:rsid w:val="00D9579B"/>
    <w:rsid w:val="00D964EA"/>
    <w:rsid w:val="00D97018"/>
    <w:rsid w:val="00D97C8D"/>
    <w:rsid w:val="00DA0A9B"/>
    <w:rsid w:val="00DA103D"/>
    <w:rsid w:val="00DA1709"/>
    <w:rsid w:val="00DA2512"/>
    <w:rsid w:val="00DA26D0"/>
    <w:rsid w:val="00DA28F7"/>
    <w:rsid w:val="00DA2978"/>
    <w:rsid w:val="00DA2DD9"/>
    <w:rsid w:val="00DA389D"/>
    <w:rsid w:val="00DA533D"/>
    <w:rsid w:val="00DA669C"/>
    <w:rsid w:val="00DA6F79"/>
    <w:rsid w:val="00DA734A"/>
    <w:rsid w:val="00DA77ED"/>
    <w:rsid w:val="00DA7919"/>
    <w:rsid w:val="00DA7CE9"/>
    <w:rsid w:val="00DB07A3"/>
    <w:rsid w:val="00DB0AC8"/>
    <w:rsid w:val="00DB126B"/>
    <w:rsid w:val="00DB1567"/>
    <w:rsid w:val="00DB1C3C"/>
    <w:rsid w:val="00DB2761"/>
    <w:rsid w:val="00DB3333"/>
    <w:rsid w:val="00DB3D37"/>
    <w:rsid w:val="00DB4314"/>
    <w:rsid w:val="00DB4589"/>
    <w:rsid w:val="00DB4603"/>
    <w:rsid w:val="00DB4A56"/>
    <w:rsid w:val="00DB550E"/>
    <w:rsid w:val="00DB5659"/>
    <w:rsid w:val="00DB62EE"/>
    <w:rsid w:val="00DB745D"/>
    <w:rsid w:val="00DB785F"/>
    <w:rsid w:val="00DB7C27"/>
    <w:rsid w:val="00DC0CB6"/>
    <w:rsid w:val="00DC239A"/>
    <w:rsid w:val="00DC239D"/>
    <w:rsid w:val="00DC2916"/>
    <w:rsid w:val="00DC3361"/>
    <w:rsid w:val="00DC356D"/>
    <w:rsid w:val="00DC3940"/>
    <w:rsid w:val="00DC3DB7"/>
    <w:rsid w:val="00DC4979"/>
    <w:rsid w:val="00DC5604"/>
    <w:rsid w:val="00DC6A32"/>
    <w:rsid w:val="00DD0054"/>
    <w:rsid w:val="00DD0286"/>
    <w:rsid w:val="00DD09FE"/>
    <w:rsid w:val="00DD0F41"/>
    <w:rsid w:val="00DD1147"/>
    <w:rsid w:val="00DD18A7"/>
    <w:rsid w:val="00DD29FC"/>
    <w:rsid w:val="00DD3315"/>
    <w:rsid w:val="00DD3384"/>
    <w:rsid w:val="00DD383E"/>
    <w:rsid w:val="00DD3F7E"/>
    <w:rsid w:val="00DD4808"/>
    <w:rsid w:val="00DD485C"/>
    <w:rsid w:val="00DD4961"/>
    <w:rsid w:val="00DD4CB2"/>
    <w:rsid w:val="00DD4E69"/>
    <w:rsid w:val="00DD4FC5"/>
    <w:rsid w:val="00DD540F"/>
    <w:rsid w:val="00DD54BE"/>
    <w:rsid w:val="00DD5C51"/>
    <w:rsid w:val="00DD5DF0"/>
    <w:rsid w:val="00DD703C"/>
    <w:rsid w:val="00DD750E"/>
    <w:rsid w:val="00DD7700"/>
    <w:rsid w:val="00DD775F"/>
    <w:rsid w:val="00DD7F5E"/>
    <w:rsid w:val="00DE0682"/>
    <w:rsid w:val="00DE0B5A"/>
    <w:rsid w:val="00DE0CB0"/>
    <w:rsid w:val="00DE0F41"/>
    <w:rsid w:val="00DE135E"/>
    <w:rsid w:val="00DE16F1"/>
    <w:rsid w:val="00DE2DA4"/>
    <w:rsid w:val="00DE30D9"/>
    <w:rsid w:val="00DE333C"/>
    <w:rsid w:val="00DE35B2"/>
    <w:rsid w:val="00DE3ADA"/>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219B"/>
    <w:rsid w:val="00DF265D"/>
    <w:rsid w:val="00DF2ABD"/>
    <w:rsid w:val="00DF3787"/>
    <w:rsid w:val="00DF385E"/>
    <w:rsid w:val="00DF5632"/>
    <w:rsid w:val="00DF6033"/>
    <w:rsid w:val="00DF611B"/>
    <w:rsid w:val="00DF6ED0"/>
    <w:rsid w:val="00DF7C9E"/>
    <w:rsid w:val="00E004CA"/>
    <w:rsid w:val="00E00745"/>
    <w:rsid w:val="00E019D6"/>
    <w:rsid w:val="00E02947"/>
    <w:rsid w:val="00E03100"/>
    <w:rsid w:val="00E03F11"/>
    <w:rsid w:val="00E03FFF"/>
    <w:rsid w:val="00E053E5"/>
    <w:rsid w:val="00E0544A"/>
    <w:rsid w:val="00E05948"/>
    <w:rsid w:val="00E06173"/>
    <w:rsid w:val="00E0626E"/>
    <w:rsid w:val="00E07C89"/>
    <w:rsid w:val="00E11215"/>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362"/>
    <w:rsid w:val="00E17613"/>
    <w:rsid w:val="00E17D5F"/>
    <w:rsid w:val="00E2066F"/>
    <w:rsid w:val="00E21612"/>
    <w:rsid w:val="00E21C34"/>
    <w:rsid w:val="00E22341"/>
    <w:rsid w:val="00E239B9"/>
    <w:rsid w:val="00E23A96"/>
    <w:rsid w:val="00E23BC8"/>
    <w:rsid w:val="00E23C08"/>
    <w:rsid w:val="00E23C81"/>
    <w:rsid w:val="00E23D2A"/>
    <w:rsid w:val="00E2463E"/>
    <w:rsid w:val="00E24E78"/>
    <w:rsid w:val="00E24FBD"/>
    <w:rsid w:val="00E25BCF"/>
    <w:rsid w:val="00E25C24"/>
    <w:rsid w:val="00E26CE6"/>
    <w:rsid w:val="00E26F4B"/>
    <w:rsid w:val="00E274C9"/>
    <w:rsid w:val="00E300C1"/>
    <w:rsid w:val="00E301DF"/>
    <w:rsid w:val="00E30E21"/>
    <w:rsid w:val="00E31459"/>
    <w:rsid w:val="00E3206A"/>
    <w:rsid w:val="00E3251E"/>
    <w:rsid w:val="00E32AC2"/>
    <w:rsid w:val="00E32B0C"/>
    <w:rsid w:val="00E333FA"/>
    <w:rsid w:val="00E33660"/>
    <w:rsid w:val="00E3418C"/>
    <w:rsid w:val="00E358BE"/>
    <w:rsid w:val="00E35933"/>
    <w:rsid w:val="00E36805"/>
    <w:rsid w:val="00E3723F"/>
    <w:rsid w:val="00E4007C"/>
    <w:rsid w:val="00E40FEC"/>
    <w:rsid w:val="00E41593"/>
    <w:rsid w:val="00E41923"/>
    <w:rsid w:val="00E41DE5"/>
    <w:rsid w:val="00E42125"/>
    <w:rsid w:val="00E42952"/>
    <w:rsid w:val="00E4301D"/>
    <w:rsid w:val="00E43D7D"/>
    <w:rsid w:val="00E44C28"/>
    <w:rsid w:val="00E453D9"/>
    <w:rsid w:val="00E459F3"/>
    <w:rsid w:val="00E46371"/>
    <w:rsid w:val="00E46B49"/>
    <w:rsid w:val="00E46C24"/>
    <w:rsid w:val="00E47CFA"/>
    <w:rsid w:val="00E50961"/>
    <w:rsid w:val="00E50DCB"/>
    <w:rsid w:val="00E50DF2"/>
    <w:rsid w:val="00E50F54"/>
    <w:rsid w:val="00E5165C"/>
    <w:rsid w:val="00E52345"/>
    <w:rsid w:val="00E5278E"/>
    <w:rsid w:val="00E52B47"/>
    <w:rsid w:val="00E53AA5"/>
    <w:rsid w:val="00E53C6E"/>
    <w:rsid w:val="00E55141"/>
    <w:rsid w:val="00E565A1"/>
    <w:rsid w:val="00E56FCF"/>
    <w:rsid w:val="00E57832"/>
    <w:rsid w:val="00E57BE3"/>
    <w:rsid w:val="00E57F3F"/>
    <w:rsid w:val="00E6067A"/>
    <w:rsid w:val="00E60C56"/>
    <w:rsid w:val="00E6213C"/>
    <w:rsid w:val="00E62192"/>
    <w:rsid w:val="00E625DF"/>
    <w:rsid w:val="00E625ED"/>
    <w:rsid w:val="00E6265C"/>
    <w:rsid w:val="00E6276E"/>
    <w:rsid w:val="00E627D2"/>
    <w:rsid w:val="00E62F29"/>
    <w:rsid w:val="00E63909"/>
    <w:rsid w:val="00E64247"/>
    <w:rsid w:val="00E648A4"/>
    <w:rsid w:val="00E65177"/>
    <w:rsid w:val="00E65CC2"/>
    <w:rsid w:val="00E65D5D"/>
    <w:rsid w:val="00E65FEE"/>
    <w:rsid w:val="00E66140"/>
    <w:rsid w:val="00E67246"/>
    <w:rsid w:val="00E674F4"/>
    <w:rsid w:val="00E6774D"/>
    <w:rsid w:val="00E67FBC"/>
    <w:rsid w:val="00E70605"/>
    <w:rsid w:val="00E70816"/>
    <w:rsid w:val="00E710FB"/>
    <w:rsid w:val="00E71E9B"/>
    <w:rsid w:val="00E72499"/>
    <w:rsid w:val="00E731D3"/>
    <w:rsid w:val="00E73F25"/>
    <w:rsid w:val="00E742B1"/>
    <w:rsid w:val="00E74F4A"/>
    <w:rsid w:val="00E755CB"/>
    <w:rsid w:val="00E7603F"/>
    <w:rsid w:val="00E7748E"/>
    <w:rsid w:val="00E779EB"/>
    <w:rsid w:val="00E8011D"/>
    <w:rsid w:val="00E8101B"/>
    <w:rsid w:val="00E81425"/>
    <w:rsid w:val="00E81567"/>
    <w:rsid w:val="00E82135"/>
    <w:rsid w:val="00E831D2"/>
    <w:rsid w:val="00E83883"/>
    <w:rsid w:val="00E8392F"/>
    <w:rsid w:val="00E83CE1"/>
    <w:rsid w:val="00E83EE0"/>
    <w:rsid w:val="00E84436"/>
    <w:rsid w:val="00E848C7"/>
    <w:rsid w:val="00E856CF"/>
    <w:rsid w:val="00E85AB3"/>
    <w:rsid w:val="00E85F53"/>
    <w:rsid w:val="00E8679A"/>
    <w:rsid w:val="00E86899"/>
    <w:rsid w:val="00E901EE"/>
    <w:rsid w:val="00E91768"/>
    <w:rsid w:val="00E9274B"/>
    <w:rsid w:val="00E92B25"/>
    <w:rsid w:val="00E93069"/>
    <w:rsid w:val="00E93195"/>
    <w:rsid w:val="00E93385"/>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DC6"/>
    <w:rsid w:val="00EB0B71"/>
    <w:rsid w:val="00EB1CBE"/>
    <w:rsid w:val="00EB1D73"/>
    <w:rsid w:val="00EB23CF"/>
    <w:rsid w:val="00EB2708"/>
    <w:rsid w:val="00EB2A2E"/>
    <w:rsid w:val="00EB2E3C"/>
    <w:rsid w:val="00EB4146"/>
    <w:rsid w:val="00EB449E"/>
    <w:rsid w:val="00EB45BF"/>
    <w:rsid w:val="00EB618B"/>
    <w:rsid w:val="00EB711B"/>
    <w:rsid w:val="00EB738E"/>
    <w:rsid w:val="00EB7C6F"/>
    <w:rsid w:val="00EC02D4"/>
    <w:rsid w:val="00EC0858"/>
    <w:rsid w:val="00EC106D"/>
    <w:rsid w:val="00EC306D"/>
    <w:rsid w:val="00EC30F1"/>
    <w:rsid w:val="00EC3319"/>
    <w:rsid w:val="00EC3427"/>
    <w:rsid w:val="00EC3AC0"/>
    <w:rsid w:val="00EC416F"/>
    <w:rsid w:val="00EC4448"/>
    <w:rsid w:val="00EC4D1C"/>
    <w:rsid w:val="00EC5430"/>
    <w:rsid w:val="00EC54E0"/>
    <w:rsid w:val="00EC566A"/>
    <w:rsid w:val="00EC5B46"/>
    <w:rsid w:val="00EC692C"/>
    <w:rsid w:val="00EC6EFD"/>
    <w:rsid w:val="00EC6FB8"/>
    <w:rsid w:val="00EC73EA"/>
    <w:rsid w:val="00EC7A7B"/>
    <w:rsid w:val="00ED02DC"/>
    <w:rsid w:val="00ED0332"/>
    <w:rsid w:val="00ED0A48"/>
    <w:rsid w:val="00ED24AB"/>
    <w:rsid w:val="00ED2967"/>
    <w:rsid w:val="00ED3063"/>
    <w:rsid w:val="00ED327C"/>
    <w:rsid w:val="00ED38D9"/>
    <w:rsid w:val="00ED4230"/>
    <w:rsid w:val="00ED47A4"/>
    <w:rsid w:val="00ED4837"/>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89"/>
    <w:rsid w:val="00EE0B92"/>
    <w:rsid w:val="00EE0DD1"/>
    <w:rsid w:val="00EE1A2B"/>
    <w:rsid w:val="00EE1D49"/>
    <w:rsid w:val="00EE221C"/>
    <w:rsid w:val="00EE22B1"/>
    <w:rsid w:val="00EE30B3"/>
    <w:rsid w:val="00EE3333"/>
    <w:rsid w:val="00EE352C"/>
    <w:rsid w:val="00EE3BFB"/>
    <w:rsid w:val="00EE43CE"/>
    <w:rsid w:val="00EE4B1D"/>
    <w:rsid w:val="00EE4B90"/>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424"/>
    <w:rsid w:val="00EF37AD"/>
    <w:rsid w:val="00EF3A54"/>
    <w:rsid w:val="00EF4120"/>
    <w:rsid w:val="00EF4187"/>
    <w:rsid w:val="00EF419F"/>
    <w:rsid w:val="00EF50C7"/>
    <w:rsid w:val="00EF5C1E"/>
    <w:rsid w:val="00EF67D9"/>
    <w:rsid w:val="00EF689E"/>
    <w:rsid w:val="00EF6969"/>
    <w:rsid w:val="00EF7262"/>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3E2F"/>
    <w:rsid w:val="00F04AB3"/>
    <w:rsid w:val="00F05288"/>
    <w:rsid w:val="00F05369"/>
    <w:rsid w:val="00F0553A"/>
    <w:rsid w:val="00F055F3"/>
    <w:rsid w:val="00F064B5"/>
    <w:rsid w:val="00F067F3"/>
    <w:rsid w:val="00F06B37"/>
    <w:rsid w:val="00F07117"/>
    <w:rsid w:val="00F073A3"/>
    <w:rsid w:val="00F07669"/>
    <w:rsid w:val="00F07759"/>
    <w:rsid w:val="00F07B8E"/>
    <w:rsid w:val="00F10799"/>
    <w:rsid w:val="00F117F1"/>
    <w:rsid w:val="00F118B7"/>
    <w:rsid w:val="00F11F22"/>
    <w:rsid w:val="00F12131"/>
    <w:rsid w:val="00F12866"/>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B59"/>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D6B"/>
    <w:rsid w:val="00F31F68"/>
    <w:rsid w:val="00F31FAC"/>
    <w:rsid w:val="00F3404A"/>
    <w:rsid w:val="00F34354"/>
    <w:rsid w:val="00F35D54"/>
    <w:rsid w:val="00F362DF"/>
    <w:rsid w:val="00F37170"/>
    <w:rsid w:val="00F3746D"/>
    <w:rsid w:val="00F37DE8"/>
    <w:rsid w:val="00F41127"/>
    <w:rsid w:val="00F418A8"/>
    <w:rsid w:val="00F41B64"/>
    <w:rsid w:val="00F41BC1"/>
    <w:rsid w:val="00F41C52"/>
    <w:rsid w:val="00F41FF4"/>
    <w:rsid w:val="00F4253C"/>
    <w:rsid w:val="00F42B35"/>
    <w:rsid w:val="00F42BA3"/>
    <w:rsid w:val="00F42C0D"/>
    <w:rsid w:val="00F43043"/>
    <w:rsid w:val="00F4345F"/>
    <w:rsid w:val="00F4388A"/>
    <w:rsid w:val="00F443AB"/>
    <w:rsid w:val="00F445B0"/>
    <w:rsid w:val="00F4491B"/>
    <w:rsid w:val="00F449FC"/>
    <w:rsid w:val="00F44B11"/>
    <w:rsid w:val="00F44D28"/>
    <w:rsid w:val="00F44FE8"/>
    <w:rsid w:val="00F4567D"/>
    <w:rsid w:val="00F45F7B"/>
    <w:rsid w:val="00F4624C"/>
    <w:rsid w:val="00F46419"/>
    <w:rsid w:val="00F501FF"/>
    <w:rsid w:val="00F50EE7"/>
    <w:rsid w:val="00F510AF"/>
    <w:rsid w:val="00F519F6"/>
    <w:rsid w:val="00F51C4A"/>
    <w:rsid w:val="00F51DAF"/>
    <w:rsid w:val="00F51DE9"/>
    <w:rsid w:val="00F52804"/>
    <w:rsid w:val="00F52AFF"/>
    <w:rsid w:val="00F52F5F"/>
    <w:rsid w:val="00F532AC"/>
    <w:rsid w:val="00F533D7"/>
    <w:rsid w:val="00F54288"/>
    <w:rsid w:val="00F54991"/>
    <w:rsid w:val="00F549EE"/>
    <w:rsid w:val="00F54AD8"/>
    <w:rsid w:val="00F55536"/>
    <w:rsid w:val="00F568BA"/>
    <w:rsid w:val="00F569AC"/>
    <w:rsid w:val="00F56AD0"/>
    <w:rsid w:val="00F57B61"/>
    <w:rsid w:val="00F606E9"/>
    <w:rsid w:val="00F611F3"/>
    <w:rsid w:val="00F61F20"/>
    <w:rsid w:val="00F61FE5"/>
    <w:rsid w:val="00F62156"/>
    <w:rsid w:val="00F622D4"/>
    <w:rsid w:val="00F62A6D"/>
    <w:rsid w:val="00F6328C"/>
    <w:rsid w:val="00F63B99"/>
    <w:rsid w:val="00F6414E"/>
    <w:rsid w:val="00F64A44"/>
    <w:rsid w:val="00F65457"/>
    <w:rsid w:val="00F654BF"/>
    <w:rsid w:val="00F6572A"/>
    <w:rsid w:val="00F668BF"/>
    <w:rsid w:val="00F66AFB"/>
    <w:rsid w:val="00F67167"/>
    <w:rsid w:val="00F6727C"/>
    <w:rsid w:val="00F70013"/>
    <w:rsid w:val="00F70B9C"/>
    <w:rsid w:val="00F711E4"/>
    <w:rsid w:val="00F71398"/>
    <w:rsid w:val="00F714FD"/>
    <w:rsid w:val="00F71B6C"/>
    <w:rsid w:val="00F71F19"/>
    <w:rsid w:val="00F7209A"/>
    <w:rsid w:val="00F72532"/>
    <w:rsid w:val="00F72FF3"/>
    <w:rsid w:val="00F72FF9"/>
    <w:rsid w:val="00F731E8"/>
    <w:rsid w:val="00F734D4"/>
    <w:rsid w:val="00F73A47"/>
    <w:rsid w:val="00F74040"/>
    <w:rsid w:val="00F75243"/>
    <w:rsid w:val="00F75AB5"/>
    <w:rsid w:val="00F75D33"/>
    <w:rsid w:val="00F76035"/>
    <w:rsid w:val="00F763DF"/>
    <w:rsid w:val="00F7702A"/>
    <w:rsid w:val="00F77736"/>
    <w:rsid w:val="00F77C58"/>
    <w:rsid w:val="00F8058C"/>
    <w:rsid w:val="00F8095D"/>
    <w:rsid w:val="00F81005"/>
    <w:rsid w:val="00F81A2E"/>
    <w:rsid w:val="00F82255"/>
    <w:rsid w:val="00F82493"/>
    <w:rsid w:val="00F83316"/>
    <w:rsid w:val="00F83C9C"/>
    <w:rsid w:val="00F851DF"/>
    <w:rsid w:val="00F85D79"/>
    <w:rsid w:val="00F8683A"/>
    <w:rsid w:val="00F86962"/>
    <w:rsid w:val="00F87999"/>
    <w:rsid w:val="00F90054"/>
    <w:rsid w:val="00F90833"/>
    <w:rsid w:val="00F90998"/>
    <w:rsid w:val="00F90B32"/>
    <w:rsid w:val="00F90C70"/>
    <w:rsid w:val="00F915A1"/>
    <w:rsid w:val="00F91C70"/>
    <w:rsid w:val="00F91FEE"/>
    <w:rsid w:val="00F928E6"/>
    <w:rsid w:val="00F92ACD"/>
    <w:rsid w:val="00F9450D"/>
    <w:rsid w:val="00F94539"/>
    <w:rsid w:val="00F946B4"/>
    <w:rsid w:val="00F946D3"/>
    <w:rsid w:val="00F9495F"/>
    <w:rsid w:val="00F96697"/>
    <w:rsid w:val="00F9748F"/>
    <w:rsid w:val="00F9793C"/>
    <w:rsid w:val="00F97B21"/>
    <w:rsid w:val="00FA0012"/>
    <w:rsid w:val="00FA0916"/>
    <w:rsid w:val="00FA123A"/>
    <w:rsid w:val="00FA1499"/>
    <w:rsid w:val="00FA1537"/>
    <w:rsid w:val="00FA19EB"/>
    <w:rsid w:val="00FA33F4"/>
    <w:rsid w:val="00FA4491"/>
    <w:rsid w:val="00FA4559"/>
    <w:rsid w:val="00FA5589"/>
    <w:rsid w:val="00FA5EC1"/>
    <w:rsid w:val="00FA74AF"/>
    <w:rsid w:val="00FB03EC"/>
    <w:rsid w:val="00FB0D99"/>
    <w:rsid w:val="00FB1386"/>
    <w:rsid w:val="00FB1B2E"/>
    <w:rsid w:val="00FB2178"/>
    <w:rsid w:val="00FB3219"/>
    <w:rsid w:val="00FB3562"/>
    <w:rsid w:val="00FB358C"/>
    <w:rsid w:val="00FB3963"/>
    <w:rsid w:val="00FB39EE"/>
    <w:rsid w:val="00FB39FF"/>
    <w:rsid w:val="00FB3BF9"/>
    <w:rsid w:val="00FB4792"/>
    <w:rsid w:val="00FB5EF8"/>
    <w:rsid w:val="00FB6279"/>
    <w:rsid w:val="00FB6E9C"/>
    <w:rsid w:val="00FB7075"/>
    <w:rsid w:val="00FB7278"/>
    <w:rsid w:val="00FB72D7"/>
    <w:rsid w:val="00FB74A5"/>
    <w:rsid w:val="00FB75E2"/>
    <w:rsid w:val="00FC072C"/>
    <w:rsid w:val="00FC082C"/>
    <w:rsid w:val="00FC11CA"/>
    <w:rsid w:val="00FC17A2"/>
    <w:rsid w:val="00FC199E"/>
    <w:rsid w:val="00FC1BAA"/>
    <w:rsid w:val="00FC1C4B"/>
    <w:rsid w:val="00FC2916"/>
    <w:rsid w:val="00FC30B9"/>
    <w:rsid w:val="00FC3CDA"/>
    <w:rsid w:val="00FC444C"/>
    <w:rsid w:val="00FC5A33"/>
    <w:rsid w:val="00FC6471"/>
    <w:rsid w:val="00FC6945"/>
    <w:rsid w:val="00FC7233"/>
    <w:rsid w:val="00FC7F25"/>
    <w:rsid w:val="00FD1072"/>
    <w:rsid w:val="00FD1816"/>
    <w:rsid w:val="00FD2683"/>
    <w:rsid w:val="00FD2733"/>
    <w:rsid w:val="00FD29A3"/>
    <w:rsid w:val="00FD32A2"/>
    <w:rsid w:val="00FD343B"/>
    <w:rsid w:val="00FD3519"/>
    <w:rsid w:val="00FD4714"/>
    <w:rsid w:val="00FD4949"/>
    <w:rsid w:val="00FD498D"/>
    <w:rsid w:val="00FD5409"/>
    <w:rsid w:val="00FD5441"/>
    <w:rsid w:val="00FD67FE"/>
    <w:rsid w:val="00FD757F"/>
    <w:rsid w:val="00FD7BB4"/>
    <w:rsid w:val="00FD7CB4"/>
    <w:rsid w:val="00FE0473"/>
    <w:rsid w:val="00FE0669"/>
    <w:rsid w:val="00FE08A7"/>
    <w:rsid w:val="00FE1DC0"/>
    <w:rsid w:val="00FE1F5A"/>
    <w:rsid w:val="00FE1FB6"/>
    <w:rsid w:val="00FE213A"/>
    <w:rsid w:val="00FE239D"/>
    <w:rsid w:val="00FE248D"/>
    <w:rsid w:val="00FE2FCB"/>
    <w:rsid w:val="00FE306F"/>
    <w:rsid w:val="00FE3284"/>
    <w:rsid w:val="00FE3F20"/>
    <w:rsid w:val="00FE4A5D"/>
    <w:rsid w:val="00FE4F81"/>
    <w:rsid w:val="00FE5CDF"/>
    <w:rsid w:val="00FE6835"/>
    <w:rsid w:val="00FE6CD0"/>
    <w:rsid w:val="00FE742F"/>
    <w:rsid w:val="00FE7462"/>
    <w:rsid w:val="00FE7C81"/>
    <w:rsid w:val="00FF01A4"/>
    <w:rsid w:val="00FF0541"/>
    <w:rsid w:val="00FF0B94"/>
    <w:rsid w:val="00FF0F72"/>
    <w:rsid w:val="00FF1AD2"/>
    <w:rsid w:val="00FF2869"/>
    <w:rsid w:val="00FF28D7"/>
    <w:rsid w:val="00FF302E"/>
    <w:rsid w:val="00FF3189"/>
    <w:rsid w:val="00FF456B"/>
    <w:rsid w:val="00FF52D0"/>
    <w:rsid w:val="00FF56F2"/>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1D0BCCC-2B50-494B-99DB-D18AFDD74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187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basedOn w:val="a"/>
    <w:next w:val="a"/>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qFormat/>
    <w:rsid w:val="001A0BAE"/>
    <w:pPr>
      <w:keepNext/>
      <w:numPr>
        <w:ilvl w:val="3"/>
        <w:numId w:val="1"/>
      </w:numPr>
      <w:spacing w:before="240" w:after="60"/>
      <w:outlineLvl w:val="3"/>
    </w:pPr>
    <w:rPr>
      <w:b/>
      <w:bCs/>
      <w:sz w:val="28"/>
      <w:szCs w:val="28"/>
    </w:rPr>
  </w:style>
  <w:style w:type="paragraph" w:styleId="5">
    <w:name w:val="heading 5"/>
    <w:basedOn w:val="a"/>
    <w:next w:val="a"/>
    <w:link w:val="5Char"/>
    <w:semiHidden/>
    <w:unhideWhenUsed/>
    <w:qFormat/>
    <w:rsid w:val="00237D2B"/>
    <w:pPr>
      <w:keepNext/>
      <w:ind w:leftChars="500" w:left="500" w:hangingChars="200" w:hanging="2000"/>
      <w:outlineLvl w:val="4"/>
    </w:pPr>
    <w:rPr>
      <w:rFonts w:ascii="Malgun Gothic" w:eastAsia="Malgun Gothic" w:hAnsi="Malgun Gothic"/>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0"/>
    <w:link w:val="B3Char"/>
    <w:qFormat/>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qFormat/>
    <w:rsid w:val="00E32B0C"/>
    <w:rPr>
      <w:sz w:val="16"/>
      <w:szCs w:val="16"/>
    </w:rPr>
  </w:style>
  <w:style w:type="paragraph" w:styleId="a8">
    <w:name w:val="annotation text"/>
    <w:basedOn w:val="a"/>
    <w:link w:val="Char0"/>
    <w:uiPriority w:val="99"/>
    <w:qFormat/>
    <w:rsid w:val="00E32B0C"/>
    <w:rPr>
      <w:lang w:val="x-none"/>
    </w:rPr>
  </w:style>
  <w:style w:type="paragraph" w:styleId="a9">
    <w:name w:val="annotation subject"/>
    <w:basedOn w:val="a8"/>
    <w:next w:val="a8"/>
    <w:semiHidden/>
    <w:rsid w:val="00E32B0C"/>
    <w:rPr>
      <w:b/>
      <w:bCs/>
    </w:rPr>
  </w:style>
  <w:style w:type="paragraph" w:styleId="aa">
    <w:name w:val="caption"/>
    <w:aliases w:val="cap,cap Char,Caption Char,Caption Char1 Char,cap Char Char1,Caption Char Char1 Char,cap Char2"/>
    <w:basedOn w:val="a"/>
    <w:next w:val="a"/>
    <w:link w:val="Char1"/>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宋体"/>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标题 1 Char"/>
    <w:aliases w:val="H1 Char,h1 Char,Heading 1 3GPP Char"/>
    <w:link w:val="1"/>
    <w:rsid w:val="009A0B5A"/>
    <w:rPr>
      <w:rFonts w:ascii="Arial" w:hAnsi="Arial"/>
      <w:sz w:val="36"/>
      <w:lang w:eastAsia="en-US"/>
    </w:rPr>
  </w:style>
  <w:style w:type="character" w:customStyle="1" w:styleId="3Char">
    <w:name w:val="标题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2"/>
    <w:semiHidden/>
    <w:rsid w:val="00FB1386"/>
    <w:pPr>
      <w:ind w:left="1135" w:hanging="284"/>
    </w:pPr>
  </w:style>
  <w:style w:type="paragraph" w:styleId="ae">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2"/>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1">
    <w:name w:val="Document Map"/>
    <w:basedOn w:val="a"/>
    <w:link w:val="Char3"/>
    <w:rsid w:val="00D1261B"/>
    <w:rPr>
      <w:rFonts w:ascii="Tahoma" w:hAnsi="Tahoma"/>
      <w:sz w:val="16"/>
      <w:szCs w:val="16"/>
      <w:lang w:val="x-none"/>
    </w:rPr>
  </w:style>
  <w:style w:type="character" w:customStyle="1" w:styleId="Char3">
    <w:name w:val="文档结构图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har0">
    <w:name w:val="批注文字 Char"/>
    <w:link w:val="a8"/>
    <w:uiPriority w:val="99"/>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0">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3"/>
    <w:rsid w:val="00B8256B"/>
    <w:pPr>
      <w:ind w:left="1134" w:hanging="1134"/>
    </w:pPr>
  </w:style>
  <w:style w:type="paragraph" w:styleId="23">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rPr>
  </w:style>
  <w:style w:type="paragraph" w:styleId="af5">
    <w:name w:val="footer"/>
    <w:basedOn w:val="a"/>
    <w:link w:val="Char4"/>
    <w:rsid w:val="00CB07C7"/>
    <w:pPr>
      <w:tabs>
        <w:tab w:val="center" w:pos="4513"/>
        <w:tab w:val="right" w:pos="9026"/>
      </w:tabs>
      <w:snapToGrid w:val="0"/>
    </w:pPr>
  </w:style>
  <w:style w:type="character" w:customStyle="1" w:styleId="Char4">
    <w:name w:val="页脚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6">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7">
    <w:name w:val="首标题"/>
    <w:rsid w:val="00764E10"/>
    <w:rPr>
      <w:rFonts w:ascii="Arial" w:eastAsia="宋体"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adjustRightInd/>
      <w:ind w:left="1702" w:hanging="1418"/>
      <w:textAlignment w:val="auto"/>
    </w:pPr>
    <w:rPr>
      <w:rFonts w:eastAsia="Malgun Gothic"/>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Malgun Gothic"/>
      <w:lang w:val="en-GB" w:eastAsia="en-US"/>
    </w:rPr>
  </w:style>
  <w:style w:type="character" w:customStyle="1" w:styleId="Char2">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f0"/>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7"/>
      </w:numPr>
      <w:tabs>
        <w:tab w:val="left" w:pos="1440"/>
      </w:tabs>
      <w:overflowPunct/>
      <w:autoSpaceDE/>
      <w:autoSpaceDN/>
      <w:adjustRightInd/>
      <w:spacing w:after="0" w:line="480" w:lineRule="auto"/>
      <w:jc w:val="both"/>
      <w:textAlignment w:val="auto"/>
    </w:pPr>
    <w:rPr>
      <w:rFonts w:ascii="Courier New" w:eastAsia="Malgun Gothic" w:hAnsi="Courier New" w:cs="Courier New"/>
      <w:sz w:val="24"/>
      <w:szCs w:val="24"/>
      <w:lang w:val="en-US"/>
    </w:rPr>
  </w:style>
  <w:style w:type="paragraph" w:customStyle="1" w:styleId="0Maintext">
    <w:name w:val="0 Main text"/>
    <w:basedOn w:val="a"/>
    <w:link w:val="0MaintextChar"/>
    <w:qFormat/>
    <w:rsid w:val="00EC692C"/>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adjustRightInd/>
      <w:ind w:left="1418" w:hanging="284"/>
      <w:textAlignment w:val="auto"/>
    </w:pPr>
    <w:rPr>
      <w:rFonts w:eastAsia="Malgun Gothic"/>
    </w:rPr>
  </w:style>
  <w:style w:type="paragraph" w:customStyle="1" w:styleId="B5">
    <w:name w:val="B5"/>
    <w:basedOn w:val="a"/>
    <w:link w:val="B5Char"/>
    <w:qFormat/>
    <w:rsid w:val="007E1035"/>
    <w:pPr>
      <w:overflowPunct/>
      <w:autoSpaceDE/>
      <w:autoSpaceDN/>
      <w:adjustRightInd/>
      <w:ind w:left="1702" w:hanging="284"/>
      <w:textAlignment w:val="auto"/>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eastAsia="ja-JP"/>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customStyle="1" w:styleId="Char1">
    <w:name w:val="题注 Char"/>
    <w:aliases w:val="cap Char1,cap Char Char,Caption Char Char,Caption Char1 Char Char,cap Char Char1 Char,Caption Char Char1 Char Char,cap Char2 Char"/>
    <w:link w:val="aa"/>
    <w:rsid w:val="00A5216E"/>
    <w:rPr>
      <w:rFonts w:eastAsia="Times New Roman"/>
      <w:b/>
      <w:bCs/>
      <w:lang w:val="en-GB" w:eastAsia="en-US"/>
    </w:rPr>
  </w:style>
  <w:style w:type="character" w:customStyle="1" w:styleId="5Char">
    <w:name w:val="标题 5 Char"/>
    <w:link w:val="5"/>
    <w:semiHidden/>
    <w:rsid w:val="00237D2B"/>
    <w:rPr>
      <w:rFonts w:ascii="Malgun Gothic" w:eastAsia="Malgun Gothic" w:hAnsi="Malgun Gothic" w:cs="Times New Roman"/>
      <w:lang w:val="en-GB" w:eastAsia="en-US"/>
    </w:rPr>
  </w:style>
  <w:style w:type="paragraph" w:styleId="2">
    <w:name w:val="List Number 2"/>
    <w:basedOn w:val="a"/>
    <w:rsid w:val="00237D2B"/>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CB3C7-2539-4D74-BAEE-309BD2898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457</Words>
  <Characters>2608</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 G</cp:lastModifiedBy>
  <cp:revision>3</cp:revision>
  <cp:lastPrinted>2016-02-01T05:11:00Z</cp:lastPrinted>
  <dcterms:created xsi:type="dcterms:W3CDTF">2020-10-22T06:22:00Z</dcterms:created>
  <dcterms:modified xsi:type="dcterms:W3CDTF">2020-10-22T06:32:00Z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NSCPROP_SA">
    <vt:lpwstr>C:\Users\s90.jeong\Desktop\SR\표준회의\111e\기고문_SJ\Rel-17 QoE\R2-200xxxx_NR QoE management_v1.doc</vt:lpwstr>
  </property>
</Properties>
</file>